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0F9" w:rsidRDefault="001F20F9" w:rsidP="001F20F9">
      <w:pPr>
        <w:widowControl w:val="0"/>
        <w:jc w:val="both"/>
        <w:rPr>
          <w:rFonts w:ascii="Times New Roman" w:hAnsi="Times New Roman"/>
          <w:snapToGrid w:val="0"/>
          <w:sz w:val="28"/>
          <w:szCs w:val="28"/>
        </w:rPr>
      </w:pPr>
      <w:r>
        <w:rPr>
          <w:rFonts w:ascii="Times New Roman" w:hAnsi="Times New Roman"/>
          <w:snapToGrid w:val="0"/>
          <w:sz w:val="28"/>
          <w:szCs w:val="28"/>
        </w:rPr>
        <w:t>04.03.01 Химия «Фундаментальная и прикладная химия»</w:t>
      </w:r>
    </w:p>
    <w:tbl>
      <w:tblPr>
        <w:tblW w:w="0" w:type="auto"/>
        <w:jc w:val="center"/>
        <w:tblLook w:val="0000" w:firstRow="0" w:lastRow="0" w:firstColumn="0" w:lastColumn="0" w:noHBand="0" w:noVBand="0"/>
      </w:tblPr>
      <w:tblGrid>
        <w:gridCol w:w="1335"/>
        <w:gridCol w:w="1200"/>
        <w:gridCol w:w="1122"/>
        <w:gridCol w:w="1398"/>
        <w:gridCol w:w="1687"/>
        <w:gridCol w:w="1382"/>
        <w:gridCol w:w="1000"/>
        <w:gridCol w:w="1636"/>
        <w:gridCol w:w="743"/>
        <w:gridCol w:w="1291"/>
        <w:gridCol w:w="1766"/>
      </w:tblGrid>
      <w:tr w:rsidR="001F20F9" w:rsidTr="001F20F9">
        <w:trPr>
          <w:trHeight w:val="1746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Фамилия, имя, отчество (при наличии)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Занимаемая должность (должности)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Уровень образования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Квалификация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Наименование направления подготовки и (или) специальности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Ученая степень (при наличии)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Ученое звание (при наличии)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Повышение квалификации и (или) профессиональная переподготовка (при наличии)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Общий стаж работы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Стаж работы по специальности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Преподаваемые учебные предметы, курсы, дисциплины (модули)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napToGrid w:val="0"/>
                <w:color w:val="000000"/>
                <w:sz w:val="20"/>
                <w:szCs w:val="20"/>
              </w:rPr>
              <w:t>11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Миронова Надежда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 -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инженер-системотехник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Вычислительные маш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ины, комплексы, системы и сети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974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Профессиональная переподготовка в МПГУ по иностранному языку (2011г.); семинарские занятия по программе языкового образования «McMillan» 06.2015; Противодействие коррупции, 2018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Иностранный язык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7334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Жижин Константин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7334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7334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Биотехнология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7334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наук, чл.-корр. РАН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  <w:r w:rsidRPr="0097334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чл.-корр. РАН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7334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Техника лабораторного эксперимента в химии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Флид Виталий </w:t>
            </w: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Рафаилович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Высшее,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</w:t>
            </w: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Технология основного </w:t>
            </w: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доктор химических </w:t>
            </w: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профессор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квалификации: </w:t>
            </w: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«Информационно-коммуникационные технологии», РТУ МИРЭА, № 2440-16,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Зеленая химия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Комова Нинель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B2069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Будалов Антон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0D7169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0D7169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Московский технологический университет; Ресурсное обеспечение пользователей персональных компьютеров, 2017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История (история России, всеобщая история)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 Ирина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Математическое моделирование физико-химических процессов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 Андрей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истории, обществоведения и советского права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стория и советское право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0D7169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0D7169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Московский технологический университет; Ресурсное обеспечение пользователей персональных компьютеров, </w:t>
            </w:r>
            <w:r w:rsidRPr="000D716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2017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Правоведение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C0A1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Солодухин Денис Витальевич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C0A1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преподаватель истории и социально-политических дисциплин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История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философских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C0A1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Философия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774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Назарова Ирина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экономист, преподаватель политической экономии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448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Разработка, продвижение и реализация дополнительных профессиональных программ в соответствии с требованиями профессиональных стандартов, 2019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Экономика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Джемесюк 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Ирина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, 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инженер-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математик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ематика,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прикладная математика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дат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физико-математических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Математический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анализ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Джемесюк Ирина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Линейная алгебра и аналитическая геометрия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Джемесюк Ирина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</w:t>
            </w: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инженер-математик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ематика, прикладная математика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46BC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Теория вероятностей и математическая статистика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3DF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Колыбанов Кирилл </w:t>
            </w:r>
            <w:r w:rsidRPr="00FC3DF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Заведующий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Высшее,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физико-</w:t>
            </w: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Физико-химические </w:t>
            </w: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исследования металлургически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 процессов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доктор технических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</w:t>
            </w: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 информационно-коммуникационные технологии», очная форма, 16 часов, 2016 год, Московский технологический университет; Противодействие коррупции, 2017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3DF0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Колыбанов Кирилл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физико-химик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исследования металлургически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 процессов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технических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A49E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Информационные технологии в химических системах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Матвеев Евгений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по направлению «Химия»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магистратура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по направлению «Химия»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Московский технологический университет; Планирование учебного процесса на уровне институтов и кафедр, 2017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и неорганическая химия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Лонина Наталья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78023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Органическая химия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Ефимова Юлия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нтов и материалов на их основе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256 часов, 2016 год, Московский технологический университет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Теоретические основы аналитической химии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Ефимова Юлия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 редких элеме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нтов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материалов на их основе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</w:t>
            </w:r>
            <w:r w:rsidRPr="00E204AE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-коммуникационные технологии», очная форма, 256 часов, 2016 год, Московский технологический университет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химического анализа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Ищенко Анатолий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методы анализа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Андреев Сергей Викторович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химии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ученого звания 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Сертификат эксперта № СЭ 610 зарегистрирован в Реестре Системы добровольной сертификации персонала испытательных лабораторий (центров) и экспертов в области оценки </w:t>
            </w:r>
            <w:r w:rsidRPr="00934BD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выполнения санитарно-эпидемиологических требований 07 июля 2017 г. Действителен до 07 июля 2022 г., ФБУЗ ФЦГиЭ Роспотребнадзора. Удостоверение о повышении квалификации № УКЦ-Эисп-652017 от 28.04.2017 г. "Подтверждение соответствия дезинфицирующих, дезинсекционных и дератизационных средств" (теоретическая подготовка специалиста (эксперта)), 72 часа, Учебно-консультационный центр "ВНИИС".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Метрология химического анализа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Морозова Татьяна Андреевна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высокомолекулярных соединений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</w:t>
            </w:r>
            <w:r w:rsidRPr="005D4319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ные технологии», очная форма, 16 часов, 2016 год, Московский технологический университет;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химия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Дулина Ольга Анатольевна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ластических масс и эластомеров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Поверхностные явления и дисперсные системы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Дулина Ольга Анатольевна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переработки п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ластических масс и эластомеров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5662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Высокомолекулярные соединения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E33DBF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33DBF">
              <w:rPr>
                <w:rFonts w:ascii="Times New Roman" w:hAnsi="Times New Roman"/>
                <w:snapToGrid w:val="0"/>
                <w:sz w:val="20"/>
                <w:szCs w:val="20"/>
              </w:rPr>
              <w:t>Шумилин Владимир Константинович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E33DBF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33DBF">
              <w:rPr>
                <w:rFonts w:ascii="Times New Roman" w:hAnsi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E33DBF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33DBF">
              <w:rPr>
                <w:rFonts w:ascii="Times New Roman" w:hAnsi="Times New Roman"/>
                <w:snapToGrid w:val="0"/>
                <w:sz w:val="20"/>
                <w:szCs w:val="20"/>
              </w:rPr>
              <w:t>Высшее образование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E33DBF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33DBF">
              <w:rPr>
                <w:rFonts w:ascii="Times New Roman" w:hAnsi="Times New Roman"/>
                <w:snapToGrid w:val="0"/>
                <w:sz w:val="20"/>
                <w:szCs w:val="20"/>
              </w:rPr>
              <w:t>инженер-металлург, Обработка металлов давлением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E33DBF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33DBF">
              <w:rPr>
                <w:rFonts w:ascii="Times New Roman" w:hAnsi="Times New Roman"/>
                <w:snapToGrid w:val="0"/>
                <w:sz w:val="20"/>
                <w:szCs w:val="20"/>
              </w:rPr>
              <w:t>Обработка металлов давлением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E33DBF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33DBF">
              <w:rPr>
                <w:rFonts w:ascii="Times New Roman" w:hAnsi="Times New Roman"/>
                <w:snapToGrid w:val="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E33DBF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33DBF">
              <w:rPr>
                <w:rFonts w:ascii="Times New Roman" w:hAnsi="Times New Roman"/>
                <w:snapToGrid w:val="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E33DBF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33DBF">
              <w:rPr>
                <w:rFonts w:ascii="Times New Roman" w:hAnsi="Times New Roman"/>
                <w:snapToGrid w:val="0"/>
                <w:sz w:val="20"/>
                <w:szCs w:val="20"/>
              </w:rPr>
              <w:t>Сетевые информационные ресурсы для пользователей, 2018.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E33DBF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33DBF">
              <w:rPr>
                <w:rFonts w:ascii="Times New Roman" w:hAnsi="Times New Roman"/>
                <w:snapToGrid w:val="0"/>
                <w:sz w:val="20"/>
                <w:szCs w:val="20"/>
              </w:rPr>
              <w:t>39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E33DBF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33DBF">
              <w:rPr>
                <w:rFonts w:ascii="Times New Roman" w:hAnsi="Times New Roman"/>
                <w:snapToGrid w:val="0"/>
                <w:sz w:val="20"/>
                <w:szCs w:val="20"/>
              </w:rPr>
              <w:t>39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E33DBF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E33DBF">
              <w:rPr>
                <w:rFonts w:ascii="Times New Roman" w:hAnsi="Times New Roman"/>
                <w:snapToGrid w:val="0"/>
                <w:sz w:val="20"/>
                <w:szCs w:val="20"/>
              </w:rPr>
              <w:t>Безопасность жизнедеятельности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Леонтьева Светлана </w:t>
            </w: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Викторовна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ура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магистр техники и </w:t>
            </w: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технологии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кая технология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биотехнология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химических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</w:t>
            </w:r>
            <w:r w:rsidRPr="00206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 информационно-коммуникационные технологии», очная форма, 16 часов, 2016 год, Московский технологический университет;  Оказание первой помощи, 2017; Практическая работа с рисками и средой в системе менеджмента качества Университета, 2018; Профессиональная переподготовка, 2019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Экология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Мартьянов Владислав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1439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повышения квалификации центрального НИИ радиоэлектронных систем в 2013 г.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Национальная система информационной безопасности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4E2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Чен Тэсик Танович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829E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4E2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дат физико-математических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4E2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доцент, 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4E2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</w:t>
            </w:r>
            <w:r w:rsidRPr="003A4E2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коммуникационные технологии», очная форма, 16 часов, 2016 год, Московский технологический университет;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химической физики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Вышнепольский Владимир Игоревич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Машины и 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ппараты химических производств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45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 Противодействие коррупции, 2019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Компьютерная графика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Таран Юлия Александровна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Стандартизация и сертификация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</w:t>
            </w:r>
            <w:r w:rsidRPr="00815E5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уровне институтов и кафедр, 2017; Противодействие коррупции, 2018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инженерной химии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Путин Алексей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техники и технологии по направлению "Химическая технология и биотехнология"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ская технология и биотехнология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516D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 Планирование учебного процесса на уровне институтов и кафедр, 2017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Химическая технология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Грин Михаил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Химичес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кая технология и биотехнология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AD59A8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"Наноструктурные средства доставки лекарственных веществ", РТУ МИРЭА,  рег. номер 4788-18, дата выдачи 29.10.2018, серия № АЖ 000495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Введение в профессиональную деятельность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Будалов Антон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Атлетическая гимнастика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Будалов Антон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Баскетбол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Будалов Антон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Волейбол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Будалов Антон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</w:t>
            </w: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Футбол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Будалов Антон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Рукопашный бой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Будалов Антон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Бокс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Будалов Антон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Борьба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Будалов Антон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Общая физическая подготовка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Будалов Антон Сергеевич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преподаватель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Высшее -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z w:val="20"/>
                <w:szCs w:val="20"/>
              </w:rPr>
              <w:t>специалист по физической культуре и спорту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1F20F9" w:rsidRPr="0085425B" w:rsidRDefault="001F20F9" w:rsidP="002D14F4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степени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8542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Курсы «Информатика и информационно-коммуникационные технологии», очная форма, 16 часов, 2016 год,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Физическая культура и спорт (элективная дисциплина)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Жемерикина Юлия Игоревна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педагог-психолог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Педагогика и психология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психологических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03EC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Психология (инклюзивный курс)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Зуева Анна Николаевна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информатик-экономист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При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кладная математика в экономике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экономических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квалификации: «Информационно-коммуникационные технологии», РТУ МИРЭА, </w:t>
            </w:r>
            <w:r w:rsidRPr="0099427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2D14F4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Моделирование бизнес-процессов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Матвеев Евгений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по направлению «Химия»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магистратура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по направлению «Химия»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исследования неорганических соединений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158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Крылов Александр Владимирович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158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158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Химическая технология органических веществ 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топлива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158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1584F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45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исследования в химии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B58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Рукк Наталия Самуиловна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B58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B58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специальных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материалов электронной техники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B58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2B58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Удостоверение о повышении квалификации № 2582-16 от 14.11.2016, «Информатика и информационно-</w:t>
            </w:r>
            <w:r w:rsidRPr="002B58A6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коммуникационные технологии», 16 часов,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47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47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переходных элементов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Матвеев Евгений Юрьевич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по направлению «Химия»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магистратура</w:t>
            </w: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по направлению «Химия»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без звания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D165B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Планирование учебного процесса на уровне институтов и кафедр, 2017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комплексных соединений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8791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Туркельтауб Георгий Николаевич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3DA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инженер-металлург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3DA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исследова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ния металлургических процессов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3DA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старший научный сотрудник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FC3DA1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Удостоверение о повышении квалификации № 2630-16 от 14.11.2016, «Информатика и информационно-коммуникационные технологии», 16 часов, МИРЭА</w:t>
            </w:r>
          </w:p>
          <w:p w:rsidR="001F20F9" w:rsidRPr="00FC3DA1" w:rsidRDefault="001F20F9" w:rsidP="001F20F9">
            <w:pPr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36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Методы концентрирования и разделения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9345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Маслов Леонид </w:t>
            </w:r>
            <w:r w:rsidRPr="00D9345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Павлович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старший преподават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ель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Высшее, специалит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9345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инженер химик-</w:t>
            </w:r>
            <w:r w:rsidRPr="00D9345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9345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Химическая технология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редких и рассеянных элементов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9345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 xml:space="preserve">кандидат химических </w:t>
            </w:r>
            <w:r w:rsidRPr="00D9345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9345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9345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Удостоверение о повышении </w:t>
            </w:r>
            <w:r w:rsidRPr="00D9345D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квалификации № 2525-16 от 14.11.2016, «Информатика и информационно-коммуникационные технологии», 16 часов,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48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Практические применения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спектральных методов в аналитической химии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Покидько Борис Владимирович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химии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Удостоверение о повышении квалификации от 14.11.2016, «Информатика и информационно-коммуникационные технологии», 16 часов,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коллоидов и наносистем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Флид Виталий Рафаилович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№ 2440-16,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A62851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sz w:val="20"/>
                <w:szCs w:val="20"/>
              </w:rPr>
            </w:pPr>
            <w:r w:rsidRPr="00A62851">
              <w:rPr>
                <w:rFonts w:ascii="Times New Roman" w:hAnsi="Times New Roman"/>
                <w:snapToGrid w:val="0"/>
                <w:sz w:val="20"/>
                <w:szCs w:val="20"/>
              </w:rPr>
              <w:t>Принципы и практические применения катализа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Цивадзе Аслан Юсупович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продовольственных товаров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академик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Удостоверение о повышении квалификации № 2645-16 от 14.11.2016, «Информатика </w:t>
            </w: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 информационно-коммуникационные технологии», 16 часов,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54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54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Синтез и методы исследования координационных соединений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Ищенко Анатолий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Теоретические основы современных методов анализа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D27A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Козлов Андрей Аркадьевич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D27A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инженер-механик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D27A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Оптические и оптико-электронные приборы и системы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D27A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технических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D27A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9D27A3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40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Физико-химические основы фотохимических процессов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Покидько Борис Владимирович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химии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Удостоверение о повышении квалификации от 14.11.2016, «Информатика и информационно</w:t>
            </w: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-коммуникационные технологии», 16 часов,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Физико-химия адсорбционных процессов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F171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Савинкина Елена Владимировна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F171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F171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Pr="004F171C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F171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Удостоверение о повышении квалификации № 2585-16 от</w:t>
            </w:r>
          </w:p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4F171C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14.11.2016, «Информатика и информационно-коммуникационные технологии», 16 часов,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Расчетные методы в химии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66B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Буканова Евгения Фёдоровна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66B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66B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Технология переработки пластических масс и эластомеров, 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66B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E66B82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61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 поверхностно-активных веществ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Ищенко Анатолий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</w:t>
            </w: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й университет; Противодействие коррупции, 2019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Основы анализа наночастиц и наноматериалов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Ищенко Анатолий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химик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3A071A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Курсы «Информатика и информационно-коммуникационные технологии», очная форма, 16 часов, 2016 год, Московский технологический университет; Противодействие коррупции, 2019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Электрохимические методы в аналитической химии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Покидько Борис Владимирович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магистратура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магистр химии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Химия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D770A5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Удостоверение о повышении квалификации от 14.11.2016, «Информатика и информационно-коммуникационные технологии», 16 часов, МИРЭА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19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Структурообразование дисперсных систем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Флид Виталий Рафаилович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Повышение квалификации: «Информационно-коммуникационные технологии», РТУ МИРЭА, </w:t>
            </w: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№ 2440-16,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Научно-исследовательская работа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Флид Виталий Рафаилович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№ 2440-16,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Ознакомительная практика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Флид Виталий Рафаилович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№ 2440-16,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Технологическая практика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Флид Виталий Рафаилович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№ 2440-16,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Преддипломная практика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07F3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Воронин Алексей Александрович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доцент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07F3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07F3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Химическая технология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органических  соединений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азота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кандидат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007F3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нет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 xml:space="preserve">Стереохимия и стереоселективный синтез биологически 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активных веществ</w:t>
            </w:r>
          </w:p>
        </w:tc>
      </w:tr>
      <w:tr w:rsidR="001F20F9" w:rsidTr="001F20F9">
        <w:trPr>
          <w:trHeight w:val="281"/>
          <w:jc w:val="center"/>
        </w:trPr>
        <w:tc>
          <w:tcPr>
            <w:tcW w:w="13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lastRenderedPageBreak/>
              <w:t>Флид Виталий Рафаилович</w:t>
            </w:r>
          </w:p>
        </w:tc>
        <w:tc>
          <w:tcPr>
            <w:tcW w:w="12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Заведующий кафедрой</w:t>
            </w:r>
          </w:p>
        </w:tc>
        <w:tc>
          <w:tcPr>
            <w:tcW w:w="11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Высшее, специалитет</w:t>
            </w:r>
          </w:p>
        </w:tc>
        <w:tc>
          <w:tcPr>
            <w:tcW w:w="13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инженер химик-технолог</w:t>
            </w:r>
          </w:p>
        </w:tc>
        <w:tc>
          <w:tcPr>
            <w:tcW w:w="168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Технология основного органическ</w:t>
            </w: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ого и нефтехимического синтеза</w:t>
            </w:r>
          </w:p>
        </w:tc>
        <w:tc>
          <w:tcPr>
            <w:tcW w:w="138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доктор химических наук</w:t>
            </w:r>
          </w:p>
        </w:tc>
        <w:tc>
          <w:tcPr>
            <w:tcW w:w="10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5C5E74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профессор</w:t>
            </w:r>
          </w:p>
        </w:tc>
        <w:tc>
          <w:tcPr>
            <w:tcW w:w="16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 w:rsidRPr="00182D47"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Повышение квалификации: «Информационно-коммуникационные технологии», РТУ МИРЭА, № 2440-16, дата выдачи 14.11.2016</w:t>
            </w:r>
          </w:p>
        </w:tc>
        <w:tc>
          <w:tcPr>
            <w:tcW w:w="7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29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43</w:t>
            </w:r>
          </w:p>
        </w:tc>
        <w:tc>
          <w:tcPr>
            <w:tcW w:w="176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F20F9" w:rsidRDefault="001F20F9" w:rsidP="001F20F9">
            <w:pPr>
              <w:widowControl w:val="0"/>
              <w:autoSpaceDE w:val="0"/>
              <w:autoSpaceDN w:val="0"/>
              <w:spacing w:after="0" w:line="240" w:lineRule="auto"/>
              <w:jc w:val="center"/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snapToGrid w:val="0"/>
                <w:color w:val="000000"/>
                <w:sz w:val="20"/>
                <w:szCs w:val="20"/>
              </w:rPr>
              <w:t>Выпускная квалификационная работа</w:t>
            </w:r>
          </w:p>
        </w:tc>
      </w:tr>
    </w:tbl>
    <w:p w:rsidR="00FF78EE" w:rsidRDefault="00FF78EE"/>
    <w:p w:rsidR="00C81160" w:rsidRDefault="00FF78EE" w:rsidP="00FF78EE">
      <w:pPr>
        <w:jc w:val="center"/>
      </w:pPr>
      <w:r>
        <w:rPr>
          <w:noProof/>
        </w:rPr>
        <w:drawing>
          <wp:inline distT="0" distB="0" distL="0" distR="0">
            <wp:extent cx="2157984" cy="899160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7984" cy="8991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1160" w:rsidSect="001F20F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20F9"/>
    <w:rsid w:val="001F20F9"/>
    <w:rsid w:val="00C81160"/>
    <w:rsid w:val="00FF7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71A205C-7595-47FB-9D83-F922DA4F47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20F9"/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24</Pages>
  <Words>3345</Words>
  <Characters>19073</Characters>
  <Application>Microsoft Office Word</Application>
  <DocSecurity>0</DocSecurity>
  <Lines>158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22374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User4</cp:lastModifiedBy>
  <cp:revision>2</cp:revision>
  <dcterms:created xsi:type="dcterms:W3CDTF">2021-03-16T15:52:00Z</dcterms:created>
  <dcterms:modified xsi:type="dcterms:W3CDTF">2021-03-17T06:33:00Z</dcterms:modified>
</cp:coreProperties>
</file>