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65C2" w:rsidRPr="006539F2" w:rsidRDefault="008561F1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(ОПК-6)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1F2C96"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C0500E" w:rsidRPr="008E15C9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="00C0500E" w:rsidRPr="008E15C9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 –</w:t>
      </w:r>
      <w:r>
        <w:rPr>
          <w:rFonts w:ascii="Times New Roman" w:hAnsi="Times New Roman"/>
          <w:sz w:val="24"/>
          <w:szCs w:val="24"/>
        </w:rPr>
        <w:t xml:space="preserve"> 2.3.2 «Вычислительные системы и их элементы»</w:t>
      </w:r>
      <w:r w:rsidR="005A65C2" w:rsidRPr="006539F2">
        <w:rPr>
          <w:rFonts w:ascii="Times New Roman" w:hAnsi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F0CCA" w:rsidRPr="00EF0CCA" w:rsidRDefault="00EF0CCA" w:rsidP="00EF0C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CCA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0CCA" w:rsidRPr="00EF0CCA" w:rsidRDefault="00EF0CCA" w:rsidP="00EF0C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CCA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</w:t>
      </w:r>
      <w:r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EF0CCA" w:rsidRDefault="00EF0CCA" w:rsidP="00EF0C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CCA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B2E32">
        <w:rPr>
          <w:rFonts w:ascii="Times New Roman" w:hAnsi="Times New Roman" w:cs="Times New Roman"/>
          <w:sz w:val="24"/>
          <w:szCs w:val="24"/>
        </w:rPr>
        <w:t>;</w:t>
      </w:r>
    </w:p>
    <w:p w:rsidR="00BB2E32" w:rsidRDefault="00BB2E32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32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B2E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BB2E32" w:rsidRPr="00D75FF9" w:rsidRDefault="00BB2E32" w:rsidP="00BB2E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32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D75FF9" w:rsidRPr="00E202D6" w:rsidRDefault="00805DCD" w:rsidP="00BB2E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D75FF9">
        <w:rPr>
          <w:rFonts w:ascii="Times New Roman" w:hAnsi="Times New Roman" w:cs="Times New Roman"/>
          <w:sz w:val="24"/>
          <w:szCs w:val="24"/>
        </w:rPr>
        <w:t>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B2E3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2E32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8561F1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2E32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BB2E32" w:rsidRPr="00BB2E32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УК-5, УК-6) и общепрофессиональные (ОПК-1, ОПК-2, ОПК-3, ОПК-4, ОПК-5, ОПК-7, ОПК-8) </w:t>
      </w:r>
      <w:r w:rsidRPr="00BB2E32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6" w:history="1">
        <w:r w:rsidRPr="00BB2E32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Pr="00BB2E32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научной специальности </w:t>
      </w:r>
      <w:r w:rsidR="00BB2E32">
        <w:rPr>
          <w:rFonts w:ascii="Times New Roman" w:hAnsi="Times New Roman" w:cs="Times New Roman"/>
          <w:sz w:val="24"/>
          <w:szCs w:val="24"/>
        </w:rPr>
        <w:t xml:space="preserve">– </w:t>
      </w:r>
      <w:r w:rsidRPr="00BB2E32">
        <w:rPr>
          <w:rFonts w:ascii="Times New Roman" w:hAnsi="Times New Roman" w:cs="Times New Roman"/>
          <w:sz w:val="24"/>
          <w:szCs w:val="24"/>
        </w:rPr>
        <w:t>2.3.2 «Вычислительные системы и их элементы»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элементов и устройств вычислительной техники и систем управления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A312F5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A312F5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8561F1" w:rsidRDefault="008561F1" w:rsidP="008561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критически анализировать и оценивать альтернативные подходы к решению </w:t>
      </w:r>
      <w:r w:rsidRPr="00A312F5">
        <w:rPr>
          <w:rFonts w:ascii="Times New Roman" w:hAnsi="Times New Roman" w:cs="Times New Roman"/>
          <w:sz w:val="24"/>
          <w:szCs w:val="24"/>
        </w:rPr>
        <w:t>исследовательских и практических задач, в том числе в междисциплинарных областях;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 генерировать новые идеи при решении исследовательских и практических задач, в том числе в междисциплинарных областях.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 использовать методологический инструментарий философии для проектирования комплексных, в </w:t>
      </w:r>
      <w:proofErr w:type="spellStart"/>
      <w:r w:rsidRPr="00A312F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312F5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lastRenderedPageBreak/>
        <w:t>уметь следовать этическим нормам в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применять методы теоретических и экспериментальных исследований в области элементов и устройств вычислительной техники и систем управления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анализировать и оценивать методологические принципы научного исследования, включающие идеалы и нормы научного исследования, в том числе с использованием современных информационных технологий;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 разрабатывать новые методы исследования на основе знания основ методологии научного исследования;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выделять и критически оценивать основные положения и идеи в научных текстах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8561F1" w:rsidRDefault="008561F1" w:rsidP="00856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систематизации информации по теме исследования.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элементов и устройств вычислительной техники и систем управления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-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A312F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312F5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lastRenderedPageBreak/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A312F5" w:rsidRDefault="00A312F5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A312F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A312F5">
        <w:rPr>
          <w:rFonts w:ascii="Times New Roman" w:hAnsi="Times New Roman" w:cs="Times New Roman"/>
          <w:b/>
          <w:sz w:val="24"/>
          <w:szCs w:val="24"/>
        </w:rPr>
        <w:t>144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9B0C8F" w:rsidRPr="009B0C8F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9B0C8F">
        <w:rPr>
          <w:rFonts w:ascii="Times New Roman" w:hAnsi="Times New Roman" w:cs="Times New Roman"/>
          <w:sz w:val="24"/>
          <w:szCs w:val="24"/>
        </w:rPr>
        <w:t xml:space="preserve">09.06.01 «Информатика и вычислительная техника» (уровень подготовки кадров высшей квалификации) с учетом специфики </w:t>
      </w:r>
      <w:r>
        <w:rPr>
          <w:rFonts w:ascii="Times New Roman" w:hAnsi="Times New Roman"/>
          <w:sz w:val="24"/>
          <w:szCs w:val="24"/>
        </w:rPr>
        <w:t>научной специальности –</w:t>
      </w:r>
      <w:r w:rsidR="009B0C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2.3.2 «Вычислительные системы и их элементы».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8561F1" w:rsidRPr="000130DD" w:rsidRDefault="008561F1" w:rsidP="008561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8561F1" w:rsidRDefault="008561F1" w:rsidP="0085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8561F1" w:rsidRDefault="008561F1" w:rsidP="008561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8561F1" w:rsidRDefault="008561F1" w:rsidP="0085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0130D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8561F1" w:rsidRDefault="008561F1" w:rsidP="008561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Архитектура и технологии построения вычислительных комплексов,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машин и сетей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Pr="0053072A" w:rsidRDefault="008561F1" w:rsidP="005307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«Архитектура и технологии построения вычислительных комплексов, машин и сетей» имеет своей целью формировать у обучающи</w:t>
      </w:r>
      <w:r w:rsidR="0053072A">
        <w:rPr>
          <w:rFonts w:ascii="Times New Roman" w:hAnsi="Times New Roman" w:cs="Times New Roman"/>
          <w:sz w:val="24"/>
          <w:szCs w:val="24"/>
        </w:rPr>
        <w:t xml:space="preserve">хся универсальные (УК-1, УК-2), </w:t>
      </w:r>
      <w:r>
        <w:rPr>
          <w:rFonts w:ascii="Times New Roman" w:hAnsi="Times New Roman" w:cs="Times New Roman"/>
          <w:sz w:val="24"/>
          <w:szCs w:val="24"/>
        </w:rPr>
        <w:t xml:space="preserve"> общепрофессиональные (ОПК-1, ОПК-2)</w:t>
      </w:r>
      <w:r w:rsidR="0053072A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</w:t>
      </w:r>
      <w:r w:rsidRPr="0053072A">
        <w:rPr>
          <w:rFonts w:ascii="Times New Roman" w:hAnsi="Times New Roman" w:cs="Times New Roman"/>
          <w:sz w:val="24"/>
          <w:szCs w:val="24"/>
        </w:rPr>
        <w:t xml:space="preserve">подготовки </w:t>
      </w:r>
      <w:hyperlink r:id="rId7" w:history="1">
        <w:r w:rsidRPr="0053072A">
          <w:rPr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Pr="0053072A">
        <w:rPr>
          <w:rFonts w:ascii="Times New Roman" w:hAnsi="Times New Roman" w:cs="Times New Roman"/>
          <w:sz w:val="24"/>
          <w:szCs w:val="24"/>
        </w:rPr>
        <w:t>научной специальности – 2.3.2 «Вычислительные системы и их</w:t>
      </w:r>
      <w:r>
        <w:rPr>
          <w:rFonts w:ascii="Times New Roman" w:hAnsi="Times New Roman"/>
          <w:sz w:val="24"/>
          <w:szCs w:val="24"/>
        </w:rPr>
        <w:t xml:space="preserve"> элементы»</w:t>
      </w:r>
      <w:r w:rsidR="0053072A"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построения устройств и систем вычислительной техники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основы целостного системного научного мировоззрения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особенности построения методологии исследований в области профессиональной деятельности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особенности проведения исследований в профессиональной области</w:t>
      </w:r>
    </w:p>
    <w:p w:rsid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особенности описания средств вычислительной техники и систем управления и взаимодействия их основных частей</w:t>
      </w:r>
    </w:p>
    <w:p w:rsidR="008561F1" w:rsidRDefault="008561F1" w:rsidP="008561F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анализировать критически научные достижения при построении вычислительных комплексов, машин и сетей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в области построения устройств и систем вычислительной техники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выполнять установку и конфигурирование программного обеспечения для вычислительных комплексов, машин и сетей</w:t>
      </w:r>
    </w:p>
    <w:p w:rsid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организовать работу исследователей с использованием современных инфо</w:t>
      </w:r>
      <w:r>
        <w:rPr>
          <w:rFonts w:ascii="Times New Roman" w:hAnsi="Times New Roman" w:cs="Times New Roman"/>
          <w:sz w:val="24"/>
          <w:szCs w:val="24"/>
        </w:rPr>
        <w:t>рмационно-коммуникационных тех</w:t>
      </w:r>
      <w:r w:rsidRPr="0053072A">
        <w:rPr>
          <w:rFonts w:ascii="Times New Roman" w:hAnsi="Times New Roman" w:cs="Times New Roman"/>
          <w:sz w:val="24"/>
          <w:szCs w:val="24"/>
        </w:rPr>
        <w:t>нологий</w:t>
      </w:r>
    </w:p>
    <w:p w:rsid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использовать теорию и методы описания структур средств вычислительной техники и систем управления</w:t>
      </w:r>
    </w:p>
    <w:p w:rsidR="008561F1" w:rsidRDefault="008561F1" w:rsidP="008561F1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генерации новых идей и оценки результатов проектирования устройств и систем вычислительной техники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способами проектирования и осуществления комплексного исследования в области построения вычислительных комплексов, машин и сетей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методами использования современных вычислительных машин, систем и сетей для выполнения проектных и научно-технических расчётов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работы исследователя в области построения вычислительных комплексов, машин и сетей</w:t>
      </w:r>
    </w:p>
    <w:p w:rsid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постановки задач системного анализа, оптимизации управления, принятия решений и обработки информации</w:t>
      </w:r>
    </w:p>
    <w:p w:rsidR="008561F1" w:rsidRDefault="008561F1" w:rsidP="00856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«Архитектура и технологии построения вычислительных комплексов, машин и сетей» относится к </w:t>
      </w:r>
      <w:r>
        <w:rPr>
          <w:rFonts w:ascii="Times New Roman" w:hAnsi="Times New Roman"/>
          <w:sz w:val="24"/>
          <w:szCs w:val="24"/>
        </w:rPr>
        <w:t>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универсальные </w:t>
      </w:r>
      <w:r w:rsidR="00154319">
        <w:rPr>
          <w:rFonts w:ascii="Times New Roman" w:hAnsi="Times New Roman" w:cs="Times New Roman"/>
          <w:sz w:val="24"/>
          <w:szCs w:val="24"/>
        </w:rPr>
        <w:t>(УК-5),</w:t>
      </w:r>
      <w:r>
        <w:rPr>
          <w:rFonts w:ascii="Times New Roman" w:hAnsi="Times New Roman" w:cs="Times New Roman"/>
          <w:sz w:val="24"/>
          <w:szCs w:val="24"/>
        </w:rPr>
        <w:t xml:space="preserve"> общепрофессиональные (ОПК-8) </w:t>
      </w:r>
      <w:r w:rsidR="00154319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>
        <w:rPr>
          <w:rFonts w:ascii="Times New Roman" w:hAnsi="Times New Roman"/>
          <w:sz w:val="24"/>
          <w:szCs w:val="24"/>
        </w:rPr>
        <w:t xml:space="preserve">09.06.01 «Информатика и вычислительная техника» (уровень подготовки кадров высшей квалификации) с учетом специфики научной специальности </w:t>
      </w:r>
      <w:r w:rsidR="0015431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2.3.2 «Вычислительные системы и их элементы».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8561F1" w:rsidRDefault="008561F1" w:rsidP="008561F1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Style w:val="FontStyle28"/>
        </w:rPr>
        <w:t>;</w:t>
      </w:r>
    </w:p>
    <w:p w:rsidR="008561F1" w:rsidRPr="00154319" w:rsidRDefault="00154319" w:rsidP="008561F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</w:t>
      </w:r>
      <w:r w:rsidR="008561F1" w:rsidRPr="00154319">
        <w:rPr>
          <w:rFonts w:ascii="Times New Roman" w:hAnsi="Times New Roman" w:cs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154319" w:rsidRPr="00154319" w:rsidRDefault="00154319" w:rsidP="00154319">
      <w:pPr>
        <w:pStyle w:val="a3"/>
        <w:numPr>
          <w:ilvl w:val="0"/>
          <w:numId w:val="20"/>
        </w:numPr>
        <w:spacing w:after="0" w:line="240" w:lineRule="auto"/>
        <w:jc w:val="both"/>
      </w:pPr>
      <w:r w:rsidRPr="00154319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154319" w:rsidRPr="00154319" w:rsidRDefault="00154319" w:rsidP="0015431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154319" w:rsidRPr="00154319" w:rsidRDefault="00154319" w:rsidP="00154319">
      <w:pPr>
        <w:pStyle w:val="a3"/>
        <w:numPr>
          <w:ilvl w:val="0"/>
          <w:numId w:val="20"/>
        </w:numPr>
        <w:spacing w:after="0" w:line="240" w:lineRule="auto"/>
        <w:jc w:val="both"/>
      </w:pPr>
      <w:r w:rsidRPr="00154319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8561F1" w:rsidRPr="00154319" w:rsidRDefault="00154319" w:rsidP="001543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154319" w:rsidRPr="00154319" w:rsidRDefault="00154319" w:rsidP="001543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154319" w:rsidRPr="00154319" w:rsidRDefault="00154319" w:rsidP="001543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154319" w:rsidRDefault="00154319" w:rsidP="008561F1">
      <w:pPr>
        <w:spacing w:after="0" w:line="240" w:lineRule="auto"/>
        <w:contextualSpacing/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«Системы, методы и средства компьютерного и имитационного моделирования»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«Системы, методы и средства компьютерного и имитационного моделирования» имеет своей целью формировать у обучающихся универсальные (УК-1, УК-2) и общепрофессиональные (ОПК-1, ОПК-2) компетенции в соответствии с требованиями ФГОС ВО по направлению подготовки </w:t>
      </w:r>
      <w:r w:rsidRPr="004739AF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«Информатика и вычислительная техника» (уровень подготовки кадров высшей квалификации) с учетом специфики научной специальности –</w:t>
      </w:r>
      <w:r w:rsidR="00473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2.3.2 «Вычислительные системы и их элементы».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методологию построения, исследования компьютерных моделей сложных систем на этапах проектирования, эксплуатации и модернизации таких систем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методологию научных исследований, в том числе с использованием современных информационно-коммуникационных технологий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</w:r>
    </w:p>
    <w:p w:rsid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методы и средства критического анализа и оценки современных научных достижений, генерирования новых идей при решении исследовательских и практических задач в области компьютерного моделирования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установить и настроить пакеты компьютерного моделирования, организовать проведение эксперимента с их помощью, выполнить статистическую обработку полученных результатов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применить навыки целостного системного научного мировоззрения и знаний в области истории и философии науки в проектировании и исследованиях моделей сложных систем</w:t>
      </w:r>
    </w:p>
    <w:p w:rsid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методики и компьютерные пакеты математического и имитационного моделирования, развивать новые идеи при решении исследовательских и практических задач проектирования и оптимизации сложных систем на основе их компьютерных моделей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561F1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универсальными и специализированными пакетами компьютерного (в том числе, имитационного) моделирования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сложных систем с использованием их моделей на основе целостного системного научного мировоззрения и накопленного научного опыта</w:t>
      </w:r>
    </w:p>
    <w:p w:rsid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</w:t>
      </w:r>
      <w:r>
        <w:rPr>
          <w:rFonts w:ascii="Times New Roman" w:hAnsi="Times New Roman" w:cs="Times New Roman"/>
          <w:sz w:val="24"/>
          <w:szCs w:val="24"/>
        </w:rPr>
        <w:t>едовательских и практических за</w:t>
      </w:r>
      <w:r w:rsidRPr="004739AF">
        <w:rPr>
          <w:rFonts w:ascii="Times New Roman" w:hAnsi="Times New Roman" w:cs="Times New Roman"/>
          <w:sz w:val="24"/>
          <w:szCs w:val="24"/>
        </w:rPr>
        <w:t>дач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39AF" w:rsidRDefault="004739AF" w:rsidP="00856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«Системы, методы и средства компьютерного и имитационного моделирования»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Общая трудоемкость дисциплины составляет 3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«Проектирование и стандартизация информационных, вычислительных и телекоммуникационных систем»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«Проектирование и стандартизация информационных, вычислительных и телекоммуникационных систем» имеет своей целью формировать у обучающихся универсальные (УК-1, УК-2) и общепрофессиональные (ОПК-1, ОПК-2) компетенции в соответствии с требованиями ФГОС ВО по направлению подготовки </w:t>
      </w:r>
      <w:hyperlink r:id="rId8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научной специальности </w:t>
      </w:r>
      <w:r>
        <w:rPr>
          <w:rFonts w:ascii="Times New Roman" w:hAnsi="Times New Roman"/>
          <w:sz w:val="24"/>
          <w:szCs w:val="24"/>
        </w:rPr>
        <w:t>–</w:t>
      </w:r>
      <w:r w:rsidR="004C6EAE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.3.2 «Вычис</w:t>
      </w:r>
      <w:r w:rsidR="004C6EAE">
        <w:rPr>
          <w:rFonts w:ascii="Times New Roman" w:hAnsi="Times New Roman"/>
          <w:sz w:val="24"/>
          <w:szCs w:val="24"/>
        </w:rPr>
        <w:t>лительные системы и их элементы»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генерирования новых идей при решении исследовательских и практических задач;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мировоззрения;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культуру научного исследования, в том числе с использованием современных информационно-коммуникационных технологий.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561F1" w:rsidRDefault="008561F1" w:rsidP="008561F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генерирование новых идей при решении исследовательских и практических задач;</w:t>
      </w:r>
    </w:p>
    <w:p w:rsidR="008561F1" w:rsidRDefault="008561F1" w:rsidP="008561F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на основе целостного системного научного мировоззрения.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задач;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на основе целостного системного научного мировоззрения;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технологий.</w:t>
      </w:r>
    </w:p>
    <w:p w:rsidR="008561F1" w:rsidRDefault="008561F1" w:rsidP="00856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«Проектирование и стандартизация информационных, вычислительных и телекоммуникационных систем»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Архитектура ЭВМ и систем» 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«Архитектура ЭВМ и систем»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 w:rsidRPr="004B2DF8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sz w:val="24"/>
          <w:szCs w:val="24"/>
        </w:rPr>
        <w:t xml:space="preserve"> Информатика и вычислительная техника (уровень подготовки кадров высшей квалификации) с учетом специфики научной специальности – </w:t>
      </w:r>
      <w:r w:rsidR="004B2DF8">
        <w:rPr>
          <w:rFonts w:ascii="Times New Roman" w:hAnsi="Times New Roman" w:cs="Times New Roman"/>
          <w:sz w:val="24"/>
          <w:szCs w:val="24"/>
        </w:rPr>
        <w:t>2.3.2 «Вычислительные системы и их элементы»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561F1" w:rsidRDefault="008561F1" w:rsidP="008561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построения и функционирования ЭВМ;</w:t>
      </w:r>
    </w:p>
    <w:p w:rsidR="008561F1" w:rsidRDefault="008561F1" w:rsidP="008561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 архитектуры вычислительных машин, систем, комплексов, компьютерных сетей;</w:t>
      </w:r>
    </w:p>
    <w:p w:rsidR="008561F1" w:rsidRDefault="008561F1" w:rsidP="008561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состояние развития вычислительных машин, систем, комплексов, компьютерных сетей;</w:t>
      </w:r>
    </w:p>
    <w:p w:rsidR="008561F1" w:rsidRDefault="008561F1" w:rsidP="008561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параллельных вычислительных систем, принципы и параллельного программирования.</w:t>
      </w:r>
    </w:p>
    <w:p w:rsidR="008561F1" w:rsidRDefault="008561F1" w:rsidP="008561F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настраивать параметры исполняющих сред ЭВМ;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структуру вычислительной системы и режим ее функционирования;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структурные и функциональные схемы всех компонентов вычислительной системы;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методы повышения производительности вычислительных систем, улучшения надежности;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необходимый набор и структуру компонентов математического обеспечения вычислительных систем;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современные методы и инструментальные средства исследования условий и измерения показателей функционирования вычислительных машин и комплексов, вычислительных систем и комплексов специального назначения.</w:t>
      </w:r>
      <w:r>
        <w:t xml:space="preserve"> </w:t>
      </w:r>
    </w:p>
    <w:p w:rsidR="008561F1" w:rsidRDefault="008561F1" w:rsidP="008561F1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технологиями и навыками применения инструментальных средств выбора и настройки архитектуры вычислительной системы, соответствующей задачам предметной области.</w:t>
      </w:r>
      <w:r>
        <w:t xml:space="preserve"> 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«Архитектура ЭВМ и систем»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Методы проектирования цифровых устройств на базе ПЛИС» 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«Методы проектирования цифровых устройств на базе ПЛИС»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 w:rsidRPr="004B2DF8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научной специальности – научной специальности –2.3.2 «Вычислительные системы и их элементы»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4B2DF8" w:rsidRDefault="004B2DF8" w:rsidP="004B2D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F8"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методов проектирования цифровых устройств вычислительной техники на современной элементной базе.</w:t>
      </w:r>
    </w:p>
    <w:p w:rsidR="004B2DF8" w:rsidRPr="004B2DF8" w:rsidRDefault="004B2DF8" w:rsidP="004B2D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F8">
        <w:rPr>
          <w:rFonts w:ascii="Times New Roman" w:hAnsi="Times New Roman" w:cs="Times New Roman"/>
          <w:sz w:val="24"/>
          <w:szCs w:val="24"/>
        </w:rPr>
        <w:t xml:space="preserve">структуру, состав и характеристики, программируемых логических интегральных схем, методики отладки, тестирования и </w:t>
      </w:r>
      <w:proofErr w:type="spellStart"/>
      <w:r w:rsidRPr="004B2DF8"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 w:rsidRPr="004B2D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1F1" w:rsidRDefault="008561F1" w:rsidP="008561F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4B2DF8" w:rsidRPr="004B2DF8" w:rsidRDefault="004B2DF8" w:rsidP="004B2D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F8">
        <w:rPr>
          <w:rFonts w:ascii="Times New Roman" w:hAnsi="Times New Roman" w:cs="Times New Roman"/>
          <w:sz w:val="24"/>
          <w:szCs w:val="24"/>
        </w:rPr>
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</w:r>
    </w:p>
    <w:p w:rsidR="004B2DF8" w:rsidRPr="004B2DF8" w:rsidRDefault="004B2DF8" w:rsidP="004B2D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F8">
        <w:rPr>
          <w:rFonts w:ascii="Times New Roman" w:hAnsi="Times New Roman" w:cs="Times New Roman"/>
          <w:sz w:val="24"/>
          <w:szCs w:val="24"/>
        </w:rPr>
        <w:t>применять знания о современных элементах программируемой логики для цифровых устройств вычислительной техники</w:t>
      </w:r>
    </w:p>
    <w:p w:rsidR="008561F1" w:rsidRDefault="008561F1" w:rsidP="008561F1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561F1" w:rsidRPr="004B2DF8" w:rsidRDefault="004B2DF8" w:rsidP="004B2D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F8">
        <w:rPr>
          <w:rFonts w:ascii="Times New Roman" w:hAnsi="Times New Roman" w:cs="Times New Roman"/>
          <w:sz w:val="24"/>
          <w:szCs w:val="24"/>
        </w:rPr>
        <w:t>методами повышения надежности и устойчивости устройств вычислительной техники, технологиями проведения всего процесса проектирования с использованием элементов различной архитектуры.</w:t>
      </w:r>
    </w:p>
    <w:p w:rsidR="004B2DF8" w:rsidRPr="004B2DF8" w:rsidRDefault="004B2DF8" w:rsidP="004B2D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F8">
        <w:rPr>
          <w:rFonts w:ascii="Times New Roman" w:hAnsi="Times New Roman" w:cs="Times New Roman"/>
          <w:sz w:val="24"/>
          <w:szCs w:val="24"/>
        </w:rPr>
        <w:t>навыками применения методов и средств проектирования для разработки цифровых устройств с наилучшими характеристиками</w:t>
      </w:r>
    </w:p>
    <w:p w:rsidR="004B2DF8" w:rsidRDefault="004B2DF8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«Методы проектирования цифровых устройств на базе ПЛИС»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</w:t>
      </w:r>
      <w:r w:rsidR="004B2DF8">
        <w:rPr>
          <w:rFonts w:ascii="Times New Roman" w:hAnsi="Times New Roman" w:cs="Times New Roman"/>
          <w:b/>
          <w:sz w:val="24"/>
          <w:szCs w:val="24"/>
        </w:rPr>
        <w:t>емкость дисциплины составляет 3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6635A">
        <w:rPr>
          <w:rFonts w:ascii="Times New Roman" w:hAnsi="Times New Roman" w:cs="Times New Roman"/>
          <w:b/>
          <w:i/>
          <w:sz w:val="24"/>
          <w:szCs w:val="24"/>
        </w:rPr>
        <w:t>Вычислительные системы и их элементы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46635A">
        <w:rPr>
          <w:rFonts w:ascii="Times New Roman" w:hAnsi="Times New Roman" w:cs="Times New Roman"/>
          <w:sz w:val="24"/>
          <w:szCs w:val="24"/>
        </w:rPr>
        <w:t>Вычислительные системы и их элементы</w:t>
      </w:r>
      <w:r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 w:rsidRPr="0046635A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научной специальности</w:t>
      </w:r>
      <w:r w:rsidR="0046635A">
        <w:rPr>
          <w:rFonts w:ascii="Times New Roman" w:hAnsi="Times New Roman" w:cs="Times New Roman"/>
          <w:sz w:val="24"/>
          <w:szCs w:val="24"/>
        </w:rPr>
        <w:t xml:space="preserve"> – 2.3.2 «Вычислительные системы и их элементы»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561F1" w:rsidRDefault="008561F1" w:rsidP="008561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элементов и устройства вычислительной техники и систем управления;</w:t>
      </w:r>
    </w:p>
    <w:p w:rsidR="008561F1" w:rsidRDefault="008561F1" w:rsidP="008561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структуру, состав и характеристики исполнительных устройств, средств отображения информации, источников питания.</w:t>
      </w:r>
    </w:p>
    <w:p w:rsidR="008561F1" w:rsidRDefault="008561F1" w:rsidP="008561F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561F1" w:rsidRDefault="008561F1" w:rsidP="008561F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знания о современных элементах и устройствах вычислительн</w:t>
      </w:r>
      <w:r w:rsidR="0046635A">
        <w:rPr>
          <w:rFonts w:ascii="Times New Roman" w:hAnsi="Times New Roman" w:cs="Times New Roman"/>
          <w:sz w:val="24"/>
          <w:szCs w:val="24"/>
        </w:rPr>
        <w:t>ой техники и систем управления;</w:t>
      </w:r>
    </w:p>
    <w:p w:rsidR="0046635A" w:rsidRDefault="0046635A" w:rsidP="008561F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5A">
        <w:rPr>
          <w:rFonts w:ascii="Times New Roman" w:hAnsi="Times New Roman" w:cs="Times New Roman"/>
          <w:sz w:val="24"/>
          <w:szCs w:val="24"/>
        </w:rPr>
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</w:r>
    </w:p>
    <w:p w:rsidR="008561F1" w:rsidRDefault="008561F1" w:rsidP="008561F1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561F1" w:rsidRDefault="0046635A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применения </w:t>
      </w:r>
      <w:r w:rsidR="008561F1">
        <w:rPr>
          <w:rFonts w:ascii="Times New Roman" w:hAnsi="Times New Roman" w:cs="Times New Roman"/>
          <w:sz w:val="24"/>
          <w:szCs w:val="24"/>
        </w:rPr>
        <w:t>методов и средств получения, преобразования, хранения и передачи информации;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повышения надежности и устойчивости устройств вычислитель</w:t>
      </w:r>
      <w:r w:rsidR="0046635A">
        <w:rPr>
          <w:rFonts w:ascii="Times New Roman" w:hAnsi="Times New Roman" w:cs="Times New Roman"/>
          <w:sz w:val="24"/>
          <w:szCs w:val="24"/>
        </w:rPr>
        <w:t>ной техники и систем управления</w:t>
      </w:r>
      <w:r>
        <w:rPr>
          <w:rFonts w:ascii="Times New Roman" w:hAnsi="Times New Roman" w:cs="Times New Roman"/>
          <w:sz w:val="24"/>
          <w:szCs w:val="24"/>
        </w:rPr>
        <w:t xml:space="preserve"> детерминированными и вероятностными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методами  расчета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разброса параметров устройств, методами оптимизации.</w:t>
      </w:r>
    </w:p>
    <w:p w:rsidR="008561F1" w:rsidRDefault="008561F1" w:rsidP="008561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46635A">
        <w:rPr>
          <w:rFonts w:ascii="Times New Roman" w:hAnsi="Times New Roman" w:cs="Times New Roman"/>
          <w:sz w:val="24"/>
          <w:szCs w:val="24"/>
        </w:rPr>
        <w:t>Вычислительные системы и их элементы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46635A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2 зачетные единицы (72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81DE0"/>
    <w:multiLevelType w:val="hybridMultilevel"/>
    <w:tmpl w:val="A83C890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40C6"/>
    <w:multiLevelType w:val="hybridMultilevel"/>
    <w:tmpl w:val="3FAAF0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A7B4E"/>
    <w:multiLevelType w:val="hybridMultilevel"/>
    <w:tmpl w:val="5D90D4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237A2"/>
    <w:multiLevelType w:val="hybridMultilevel"/>
    <w:tmpl w:val="0BC021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E3CB1"/>
    <w:multiLevelType w:val="hybridMultilevel"/>
    <w:tmpl w:val="3B5CC7E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B7C01"/>
    <w:multiLevelType w:val="hybridMultilevel"/>
    <w:tmpl w:val="0AB666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21"/>
  </w:num>
  <w:num w:numId="8">
    <w:abstractNumId w:val="17"/>
  </w:num>
  <w:num w:numId="9">
    <w:abstractNumId w:val="12"/>
  </w:num>
  <w:num w:numId="10">
    <w:abstractNumId w:val="16"/>
  </w:num>
  <w:num w:numId="11">
    <w:abstractNumId w:val="15"/>
  </w:num>
  <w:num w:numId="12">
    <w:abstractNumId w:val="5"/>
  </w:num>
  <w:num w:numId="13">
    <w:abstractNumId w:val="23"/>
  </w:num>
  <w:num w:numId="14">
    <w:abstractNumId w:val="24"/>
  </w:num>
  <w:num w:numId="15">
    <w:abstractNumId w:val="2"/>
  </w:num>
  <w:num w:numId="16">
    <w:abstractNumId w:val="18"/>
  </w:num>
  <w:num w:numId="17">
    <w:abstractNumId w:val="7"/>
  </w:num>
  <w:num w:numId="18">
    <w:abstractNumId w:val="8"/>
  </w:num>
  <w:num w:numId="19">
    <w:abstractNumId w:val="9"/>
  </w:num>
  <w:num w:numId="20">
    <w:abstractNumId w:val="19"/>
  </w:num>
  <w:num w:numId="21">
    <w:abstractNumId w:val="1"/>
  </w:num>
  <w:num w:numId="22">
    <w:abstractNumId w:val="11"/>
  </w:num>
  <w:num w:numId="23">
    <w:abstractNumId w:val="22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130DD"/>
    <w:rsid w:val="00092FA9"/>
    <w:rsid w:val="000E25BD"/>
    <w:rsid w:val="00154319"/>
    <w:rsid w:val="00190A3E"/>
    <w:rsid w:val="001A6CDF"/>
    <w:rsid w:val="001F2C96"/>
    <w:rsid w:val="0022298B"/>
    <w:rsid w:val="00232AB0"/>
    <w:rsid w:val="00282ADA"/>
    <w:rsid w:val="002B1C6B"/>
    <w:rsid w:val="00344A92"/>
    <w:rsid w:val="003E4F22"/>
    <w:rsid w:val="003F575E"/>
    <w:rsid w:val="0046635A"/>
    <w:rsid w:val="004739AF"/>
    <w:rsid w:val="004B2DF8"/>
    <w:rsid w:val="004C6EAE"/>
    <w:rsid w:val="00504C99"/>
    <w:rsid w:val="00515345"/>
    <w:rsid w:val="0053072A"/>
    <w:rsid w:val="00566B98"/>
    <w:rsid w:val="005A65C2"/>
    <w:rsid w:val="00762B4D"/>
    <w:rsid w:val="0076530B"/>
    <w:rsid w:val="007B1838"/>
    <w:rsid w:val="00805DCD"/>
    <w:rsid w:val="0080782C"/>
    <w:rsid w:val="008561F1"/>
    <w:rsid w:val="009100CE"/>
    <w:rsid w:val="009B0C8F"/>
    <w:rsid w:val="00A312F5"/>
    <w:rsid w:val="00AE3582"/>
    <w:rsid w:val="00B71A9F"/>
    <w:rsid w:val="00BB2E32"/>
    <w:rsid w:val="00BD1952"/>
    <w:rsid w:val="00C0500E"/>
    <w:rsid w:val="00C225AE"/>
    <w:rsid w:val="00C267EC"/>
    <w:rsid w:val="00C37E68"/>
    <w:rsid w:val="00D75FF9"/>
    <w:rsid w:val="00E202D6"/>
    <w:rsid w:val="00E375D2"/>
    <w:rsid w:val="00EF0CCA"/>
    <w:rsid w:val="00F44E64"/>
    <w:rsid w:val="00FB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C5BF2-FC51-4B2E-89DF-DC5943EC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2C96"/>
    <w:pPr>
      <w:ind w:left="720"/>
      <w:contextualSpacing/>
    </w:pPr>
  </w:style>
  <w:style w:type="paragraph" w:styleId="a5">
    <w:name w:val="No Spacing"/>
    <w:link w:val="a6"/>
    <w:qFormat/>
    <w:rsid w:val="00092FA9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8561F1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8561F1"/>
    <w:rPr>
      <w:rFonts w:ascii="Times New Roman" w:hAnsi="Times New Roman" w:cs="Times New Roman" w:hint="default"/>
      <w:sz w:val="24"/>
      <w:szCs w:val="24"/>
    </w:rPr>
  </w:style>
  <w:style w:type="character" w:customStyle="1" w:styleId="a6">
    <w:name w:val="Без интервала Знак"/>
    <w:link w:val="a5"/>
    <w:locked/>
    <w:rsid w:val="00A312F5"/>
  </w:style>
  <w:style w:type="character" w:customStyle="1" w:styleId="a4">
    <w:name w:val="Абзац списка Знак"/>
    <w:link w:val="a3"/>
    <w:uiPriority w:val="34"/>
    <w:locked/>
    <w:rsid w:val="0001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2016-12-01T06:32:00Z</cp:lastPrinted>
  <dcterms:created xsi:type="dcterms:W3CDTF">2021-12-19T13:43:00Z</dcterms:created>
  <dcterms:modified xsi:type="dcterms:W3CDTF">2021-12-19T13:43:00Z</dcterms:modified>
</cp:coreProperties>
</file>