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26" w:rsidRDefault="00E25526" w:rsidP="00E25526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8857C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12.06.01 «</w:t>
      </w:r>
      <w:r>
        <w:rPr>
          <w:b/>
          <w:bCs/>
          <w:sz w:val="36"/>
          <w:szCs w:val="36"/>
        </w:rPr>
        <w:t>Фотоника, приборостроение, оптические и биотехнические системы и технологии</w:t>
      </w:r>
      <w:r>
        <w:rPr>
          <w:b/>
          <w:sz w:val="36"/>
          <w:szCs w:val="36"/>
        </w:rPr>
        <w:t>»</w:t>
      </w:r>
    </w:p>
    <w:p w:rsidR="00E25526" w:rsidRDefault="008857CB" w:rsidP="00E2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255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2.2.8</w:t>
      </w:r>
      <w:r w:rsidR="00E25526">
        <w:rPr>
          <w:b/>
          <w:sz w:val="36"/>
          <w:szCs w:val="36"/>
        </w:rPr>
        <w:t xml:space="preserve"> «</w:t>
      </w:r>
      <w:r w:rsidRPr="008857CB">
        <w:rPr>
          <w:b/>
          <w:sz w:val="36"/>
          <w:szCs w:val="36"/>
        </w:rPr>
        <w:t>Методы и приборы контроля и диагностики материалов, изделий, веществ и природной среды</w:t>
      </w:r>
      <w:r w:rsidR="00E25526">
        <w:rPr>
          <w:b/>
          <w:sz w:val="36"/>
          <w:szCs w:val="36"/>
        </w:rPr>
        <w:t>»</w:t>
      </w:r>
    </w:p>
    <w:p w:rsidR="009E5293" w:rsidRPr="00C46BF8" w:rsidRDefault="00001B09" w:rsidP="00E2552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8857CB">
        <w:rPr>
          <w:rFonts w:ascii="Times New Roman" w:hAnsi="Times New Roman"/>
          <w:szCs w:val="28"/>
        </w:rPr>
        <w:t xml:space="preserve">подготовки </w:t>
      </w:r>
      <w:r w:rsidR="008857CB">
        <w:rPr>
          <w:rFonts w:ascii="Times New Roman" w:hAnsi="Times New Roman"/>
          <w:szCs w:val="28"/>
        </w:rPr>
        <w:t xml:space="preserve">научных и </w:t>
      </w:r>
      <w:r w:rsidR="00EF540F" w:rsidRPr="008857CB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r w:rsidR="00C91B9A" w:rsidRPr="00C91B9A">
        <w:rPr>
          <w:rStyle w:val="afc"/>
          <w:b w:val="0"/>
        </w:rPr>
        <w:t>Фотоника,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8857CB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>ва</w:t>
      </w:r>
      <w:bookmarkStart w:id="9" w:name="_GoBack"/>
      <w:bookmarkEnd w:id="9"/>
      <w:r w:rsidR="001C1915" w:rsidRPr="009A3FD0">
        <w:rPr>
          <w:sz w:val="28"/>
          <w:szCs w:val="28"/>
        </w:rPr>
        <w:t xml:space="preserve">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фотоники, </w:t>
      </w:r>
      <w:r w:rsidRPr="00C91B9A">
        <w:rPr>
          <w:sz w:val="28"/>
          <w:szCs w:val="28"/>
        </w:rPr>
        <w:lastRenderedPageBreak/>
        <w:t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плазмоники;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комплексы, системы и элементная база фотоники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экспертные оценки и заключения по вопросам в области фотоники,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плазмоники,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(метаматериалов) для фотоники,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2" w:name="sub_57"/>
      <w:bookmarkStart w:id="23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8"/>
      <w:bookmarkEnd w:id="22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59"/>
      <w:bookmarkEnd w:id="24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0"/>
      <w:bookmarkEnd w:id="25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1"/>
      <w:bookmarkEnd w:id="26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62"/>
      <w:bookmarkEnd w:id="27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3"/>
      <w:bookmarkEnd w:id="29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4"/>
      <w:bookmarkEnd w:id="30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1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6"/>
      <w:bookmarkEnd w:id="32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4" w:name="sub_67"/>
      <w:bookmarkEnd w:id="33"/>
      <w:r w:rsidRPr="00C91B9A">
        <w:rPr>
          <w:sz w:val="28"/>
          <w:szCs w:val="28"/>
        </w:rPr>
        <w:t>способностью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4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4A430D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г</w:t>
      </w:r>
      <w:r w:rsidRPr="004A430D">
        <w:rPr>
          <w:sz w:val="28"/>
          <w:szCs w:val="28"/>
        </w:rPr>
        <w:t xml:space="preserve"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2C" w:rsidRPr="008B2971" w:rsidRDefault="008D0F2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8D0F2C" w:rsidRPr="008B2971" w:rsidRDefault="008D0F2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2C" w:rsidRPr="008B2971" w:rsidRDefault="008D0F2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8D0F2C" w:rsidRPr="008B2971" w:rsidRDefault="008D0F2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E25526" w:rsidRDefault="007172E0" w:rsidP="00E2552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B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430D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2CD8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B86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7CB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0F2C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5F33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5526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3FA2D"/>
  <w15:docId w15:val="{7D029F28-20D8-4248-968A-8339A7D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A0CB-6D29-4364-86D5-AE0BE40C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2017-03-29T08:43:00Z</cp:lastPrinted>
  <dcterms:created xsi:type="dcterms:W3CDTF">2021-12-10T19:05:00Z</dcterms:created>
  <dcterms:modified xsi:type="dcterms:W3CDTF">2021-12-10T19:05:00Z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