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8CD" w:rsidRPr="001D7C74" w:rsidRDefault="009748CD" w:rsidP="009748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C74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9748CD" w:rsidRPr="001D7C74" w:rsidRDefault="009748CD" w:rsidP="009748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C74">
        <w:rPr>
          <w:rFonts w:ascii="Times New Roman" w:hAnsi="Times New Roman" w:cs="Times New Roman"/>
          <w:b/>
          <w:sz w:val="24"/>
          <w:szCs w:val="24"/>
        </w:rPr>
        <w:t>«</w:t>
      </w:r>
      <w:r w:rsidR="00C85BBB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bookmarkStart w:id="0" w:name="_GoBack"/>
      <w:bookmarkEnd w:id="0"/>
      <w:r w:rsidRPr="001D7C74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Pr="001D7C74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9748CD" w:rsidRPr="001D7C74" w:rsidRDefault="009748CD" w:rsidP="009748C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C74">
        <w:rPr>
          <w:rFonts w:ascii="Times New Roman" w:hAnsi="Times New Roman" w:cs="Times New Roman"/>
          <w:b/>
          <w:sz w:val="24"/>
          <w:szCs w:val="24"/>
        </w:rPr>
        <w:t>1.</w:t>
      </w:r>
      <w:r w:rsidRPr="001D7C74">
        <w:rPr>
          <w:rFonts w:ascii="Times New Roman" w:hAnsi="Times New Roman" w:cs="Times New Roman"/>
          <w:sz w:val="24"/>
          <w:szCs w:val="24"/>
        </w:rPr>
        <w:t xml:space="preserve"> </w:t>
      </w:r>
      <w:r w:rsidRPr="001D7C74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79541E" w:rsidRPr="0079541E" w:rsidRDefault="001832D5" w:rsidP="00183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2D5">
        <w:rPr>
          <w:rFonts w:ascii="Times New Roman" w:hAnsi="Times New Roman" w:cs="Times New Roman"/>
          <w:sz w:val="24"/>
          <w:szCs w:val="24"/>
        </w:rPr>
        <w:t>Дисциплина «Иностранный язык» имеет своей целью формировать у обучающихся универсальные (УК-4), общепрофессиональные (ОПК-1) и профессиональные (ПК-1) компетенции в соответствии с требованиями ФГОС ВО по направлению подготовки 40.06.01 «Юриспруденция» (уровень подготовки кадров высшей квалификации) с учетом специфики научной специальности – 5.1.2 «Публично-правовые (государственно-правовые) науки».</w:t>
      </w:r>
    </w:p>
    <w:p w:rsidR="00FD4127" w:rsidRPr="001D7C74" w:rsidRDefault="00FD4127" w:rsidP="00FD412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9748CD" w:rsidRPr="001D7C74" w:rsidRDefault="009748CD" w:rsidP="009748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Знать:</w:t>
      </w:r>
    </w:p>
    <w:p w:rsidR="009748CD" w:rsidRPr="001D7C74" w:rsidRDefault="009748CD" w:rsidP="00FD41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  <w:r w:rsidR="00FD4127" w:rsidRPr="001D7C74">
        <w:rPr>
          <w:rFonts w:ascii="Times New Roman" w:hAnsi="Times New Roman" w:cs="Times New Roman"/>
          <w:sz w:val="24"/>
          <w:szCs w:val="24"/>
        </w:rPr>
        <w:t>;</w:t>
      </w:r>
    </w:p>
    <w:p w:rsidR="009748CD" w:rsidRPr="001D7C74" w:rsidRDefault="009748CD" w:rsidP="00974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деятельности в устной и письменной форме на государственном и иностранном языках</w:t>
      </w:r>
      <w:r w:rsidR="00FD4127" w:rsidRPr="001D7C74">
        <w:rPr>
          <w:rFonts w:ascii="Times New Roman" w:hAnsi="Times New Roman" w:cs="Times New Roman"/>
          <w:sz w:val="24"/>
          <w:szCs w:val="24"/>
        </w:rPr>
        <w:t>;</w:t>
      </w:r>
    </w:p>
    <w:p w:rsidR="009748CD" w:rsidRPr="001D7C74" w:rsidRDefault="009748CD" w:rsidP="00974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языках.</w:t>
      </w:r>
    </w:p>
    <w:p w:rsidR="009748CD" w:rsidRPr="001D7C74" w:rsidRDefault="009748CD" w:rsidP="009748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Уметь:</w:t>
      </w:r>
    </w:p>
    <w:p w:rsidR="009748CD" w:rsidRPr="001D7C74" w:rsidRDefault="009748CD" w:rsidP="00974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языках;</w:t>
      </w:r>
    </w:p>
    <w:p w:rsidR="001832D5" w:rsidRDefault="001832D5" w:rsidP="00974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D5">
        <w:rPr>
          <w:rFonts w:ascii="Times New Roman" w:hAnsi="Times New Roman" w:cs="Times New Roman"/>
          <w:sz w:val="24"/>
          <w:szCs w:val="24"/>
        </w:rPr>
        <w:t>задавать и применять правовые и этнические нормы в профессиональной и социальной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48CD" w:rsidRPr="001D7C74" w:rsidRDefault="001832D5" w:rsidP="00974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D5">
        <w:rPr>
          <w:rFonts w:ascii="Times New Roman" w:hAnsi="Times New Roman" w:cs="Times New Roman"/>
          <w:sz w:val="24"/>
          <w:szCs w:val="24"/>
        </w:rPr>
        <w:t>определять и применять общие цели в профессиональной и социальной деятельности</w:t>
      </w:r>
      <w:r w:rsidR="009748CD" w:rsidRPr="001D7C74">
        <w:rPr>
          <w:rFonts w:ascii="Times New Roman" w:hAnsi="Times New Roman" w:cs="Times New Roman"/>
          <w:sz w:val="24"/>
          <w:szCs w:val="24"/>
        </w:rPr>
        <w:t>.</w:t>
      </w:r>
    </w:p>
    <w:p w:rsidR="009748CD" w:rsidRPr="001D7C74" w:rsidRDefault="009748CD" w:rsidP="009748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Владеть:</w:t>
      </w:r>
    </w:p>
    <w:p w:rsidR="009748CD" w:rsidRPr="001D7C74" w:rsidRDefault="009748CD" w:rsidP="009748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языках;</w:t>
      </w:r>
    </w:p>
    <w:p w:rsidR="009748CD" w:rsidRPr="001D7C74" w:rsidRDefault="009748CD" w:rsidP="009748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государственном и иностранном языках;</w:t>
      </w:r>
    </w:p>
    <w:p w:rsidR="009748CD" w:rsidRPr="001D7C74" w:rsidRDefault="009748CD" w:rsidP="00974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языках;</w:t>
      </w:r>
    </w:p>
    <w:p w:rsidR="009748CD" w:rsidRPr="001D7C74" w:rsidRDefault="009748CD" w:rsidP="00974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языках.</w:t>
      </w:r>
    </w:p>
    <w:p w:rsidR="009748CD" w:rsidRPr="001D7C74" w:rsidRDefault="009748CD" w:rsidP="009748C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8CD" w:rsidRPr="001D7C74" w:rsidRDefault="009748CD" w:rsidP="009748C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C74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9748CD" w:rsidRPr="001D7C74" w:rsidRDefault="009748CD" w:rsidP="009748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Дисциплина «Иностранный язык» относится к базовой части блока «Дисциплины».</w:t>
      </w:r>
    </w:p>
    <w:p w:rsidR="009748CD" w:rsidRPr="001D7C74" w:rsidRDefault="009748CD" w:rsidP="009748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8CD" w:rsidRPr="001D7C74" w:rsidRDefault="009748CD" w:rsidP="009748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</w:t>
      </w:r>
      <w:r w:rsidRPr="001D7C74">
        <w:rPr>
          <w:rFonts w:ascii="Times New Roman" w:hAnsi="Times New Roman" w:cs="Times New Roman"/>
          <w:sz w:val="24"/>
          <w:szCs w:val="24"/>
        </w:rPr>
        <w:t xml:space="preserve"> </w:t>
      </w:r>
      <w:r w:rsidRPr="001D7C74">
        <w:rPr>
          <w:rFonts w:ascii="Times New Roman" w:hAnsi="Times New Roman" w:cs="Times New Roman"/>
          <w:b/>
          <w:sz w:val="24"/>
          <w:szCs w:val="24"/>
        </w:rPr>
        <w:t>составляет 5 зачетных единиц (180 часов).</w:t>
      </w:r>
    </w:p>
    <w:p w:rsidR="009748CD" w:rsidRPr="001D7C74" w:rsidRDefault="009748CD" w:rsidP="009748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E6401F" w:rsidRDefault="004379ED" w:rsidP="00E64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E6401F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E6401F" w:rsidRDefault="00E6401F" w:rsidP="00E6401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науки»</w:t>
      </w:r>
    </w:p>
    <w:p w:rsidR="00E6401F" w:rsidRDefault="00E6401F" w:rsidP="00E6401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01F" w:rsidRDefault="00E6401F" w:rsidP="00E6401F">
      <w:pPr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освоения дисциплины</w:t>
      </w:r>
    </w:p>
    <w:p w:rsidR="00E6401F" w:rsidRDefault="00E6401F" w:rsidP="00E64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«История и философия науки» имеет своей целью формировать у обучающихся универсальные (УК-1, УК-2, УК-3, УК-5) и общепрофессиональные (ОПК-2, ОПК-3, ОПК-4, ОПК-5) компетенции в соответствии с требованиями ФГОС ВО по направлению подготовки 40.06.01 «Юриспруденция» (уровень подготовки кадров высшей квалификации) с учетом специфики профиля подготовки – 5.1.2 «Публично-правовые (государственно-правовые) науки».</w:t>
      </w:r>
    </w:p>
    <w:p w:rsidR="00E6401F" w:rsidRDefault="00E6401F" w:rsidP="00E6401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результате изучения дисциплины обучающийся должен:</w:t>
      </w:r>
    </w:p>
    <w:p w:rsidR="00E6401F" w:rsidRDefault="00E6401F" w:rsidP="00E640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Знать: </w:t>
      </w:r>
    </w:p>
    <w:p w:rsidR="00E6401F" w:rsidRDefault="00E6401F" w:rsidP="00E6401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 критического анализа и оценки современных научных достижений. </w:t>
      </w:r>
    </w:p>
    <w:p w:rsidR="00E6401F" w:rsidRDefault="00E6401F" w:rsidP="00E6401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E6401F" w:rsidRDefault="00E6401F" w:rsidP="00E6401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E6401F" w:rsidRDefault="00E6401F" w:rsidP="00E6401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исследований;</w:t>
      </w:r>
    </w:p>
    <w:p w:rsidR="00E6401F" w:rsidRDefault="00E6401F" w:rsidP="00E6401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коллективах;</w:t>
      </w:r>
    </w:p>
    <w:p w:rsidR="00E6401F" w:rsidRDefault="00E6401F" w:rsidP="00E6401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этические нормы профессиональной деятельности; </w:t>
      </w:r>
    </w:p>
    <w:p w:rsidR="00E6401F" w:rsidRDefault="00E6401F" w:rsidP="00E6401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возможные направления профессионального и личностного развития;</w:t>
      </w:r>
    </w:p>
    <w:p w:rsidR="00E6401F" w:rsidRDefault="00E6401F" w:rsidP="00E6401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образования;</w:t>
      </w:r>
    </w:p>
    <w:p w:rsidR="00E6401F" w:rsidRDefault="00E6401F" w:rsidP="00E6401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юридическое познание как деятельность; различные стили и образы юридического познания;</w:t>
      </w:r>
    </w:p>
    <w:p w:rsidR="00E6401F" w:rsidRDefault="00E6401F" w:rsidP="00E6401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истории и философии науки, ее роль в развитии науки и профессиональной подготовке юриста;</w:t>
      </w:r>
    </w:p>
    <w:p w:rsidR="00E6401F" w:rsidRDefault="00E6401F" w:rsidP="00E6401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работы преподавателя, детерминанты успешности преподавания (дидактических, организационно-коммуникативных, личностных и специальных).</w:t>
      </w:r>
    </w:p>
    <w:p w:rsidR="00E6401F" w:rsidRDefault="00E6401F" w:rsidP="00E640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E6401F" w:rsidRDefault="00E6401F" w:rsidP="00E6401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E6401F" w:rsidRDefault="00E6401F" w:rsidP="00E6401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генерировать новые идеи при решении исследовательских и практических задач, в том числе в междисциплинарных областях.</w:t>
      </w:r>
    </w:p>
    <w:p w:rsidR="00E6401F" w:rsidRDefault="00E6401F" w:rsidP="00E6401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E6401F" w:rsidRDefault="00E6401F" w:rsidP="00E6401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методологический инструментарий философии для проектирования комплексных,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междисциплинарных научных исследований.</w:t>
      </w:r>
    </w:p>
    <w:p w:rsidR="00E6401F" w:rsidRDefault="00E6401F" w:rsidP="00E6401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E6401F" w:rsidRDefault="00E6401F" w:rsidP="00E6401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коллективах.</w:t>
      </w:r>
    </w:p>
    <w:p w:rsidR="00E6401F" w:rsidRDefault="00E6401F" w:rsidP="00E6401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предупреждать и конструктивно разрешать межличностные конфликты в профессиональной деятельности;</w:t>
      </w:r>
    </w:p>
    <w:p w:rsidR="00E6401F" w:rsidRDefault="00E6401F" w:rsidP="00E6401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E6401F" w:rsidRDefault="00E6401F" w:rsidP="00E6401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планировать этапы профессионального роста;</w:t>
      </w:r>
    </w:p>
    <w:p w:rsidR="00E6401F" w:rsidRDefault="00E6401F" w:rsidP="00E6401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различать научное,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вненаучное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ненаучное знание;</w:t>
      </w:r>
    </w:p>
    <w:p w:rsidR="00E6401F" w:rsidRDefault="00E6401F" w:rsidP="00E6401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формулировать учебные задачи по преподаваемым дисциплинам;</w:t>
      </w:r>
    </w:p>
    <w:p w:rsidR="00E6401F" w:rsidRDefault="00E6401F" w:rsidP="00E6401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</w:t>
      </w:r>
    </w:p>
    <w:p w:rsidR="00E6401F" w:rsidRDefault="00E6401F" w:rsidP="00E640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E6401F" w:rsidRDefault="00E6401F" w:rsidP="00E6401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</w:r>
    </w:p>
    <w:p w:rsidR="00E6401F" w:rsidRDefault="00E6401F" w:rsidP="00E6401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E6401F" w:rsidRDefault="00E6401F" w:rsidP="00E6401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аргументированного изложения своей позиции и ведения научных дискуссий.</w:t>
      </w:r>
    </w:p>
    <w:p w:rsidR="00E6401F" w:rsidRDefault="00E6401F" w:rsidP="00E6401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 </w:t>
      </w:r>
    </w:p>
    <w:p w:rsidR="00E6401F" w:rsidRDefault="00E6401F" w:rsidP="00E6401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E6401F" w:rsidRDefault="00E6401F" w:rsidP="00E6401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способов достижения планируемых целей;</w:t>
      </w:r>
    </w:p>
    <w:p w:rsidR="00E6401F" w:rsidRDefault="00E6401F" w:rsidP="00E6401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деятельности;</w:t>
      </w:r>
    </w:p>
    <w:p w:rsidR="00E6401F" w:rsidRDefault="00E6401F" w:rsidP="00E6401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методикой самостоятельного изучения и анализа политико-правовых доктрин, исторического процесса становления и развития политико-правовой идеологии, юридической науки</w:t>
      </w:r>
    </w:p>
    <w:p w:rsidR="00E6401F" w:rsidRDefault="00E6401F" w:rsidP="00E6401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саморазвития и стремлением к профессиональному совершенствованию;</w:t>
      </w:r>
    </w:p>
    <w:p w:rsidR="00E6401F" w:rsidRDefault="00E6401F" w:rsidP="00E6401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оптимальной дидактической стратегией управления формированием познавательной деятельности в процессе обучения;</w:t>
      </w:r>
    </w:p>
    <w:p w:rsidR="00E6401F" w:rsidRDefault="00E6401F" w:rsidP="00E6401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</w:r>
    </w:p>
    <w:p w:rsidR="00E6401F" w:rsidRDefault="00E6401F" w:rsidP="00E6401F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6401F" w:rsidRDefault="00E6401F" w:rsidP="00E6401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ООП аспирантуры </w:t>
      </w:r>
    </w:p>
    <w:p w:rsidR="00E6401F" w:rsidRDefault="00E6401F" w:rsidP="00E6401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«История и философия науки» является дисциплиной базовой части блока «Дисциплины». </w:t>
      </w:r>
    </w:p>
    <w:p w:rsidR="00E6401F" w:rsidRDefault="00E6401F" w:rsidP="00E6401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6401F" w:rsidRDefault="00E6401F" w:rsidP="00E6401F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трудоемкость дисциплины составляет 4 зачетные единицы (144 часа)</w:t>
      </w:r>
    </w:p>
    <w:p w:rsidR="00E6401F" w:rsidRDefault="00E6401F" w:rsidP="00E6401F">
      <w:pPr>
        <w:spacing w:after="0" w:line="240" w:lineRule="auto"/>
        <w:ind w:left="360" w:firstLine="349"/>
        <w:contextualSpacing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E6401F" w:rsidRDefault="00E6401F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6401F" w:rsidRDefault="00E6401F" w:rsidP="00E640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E6401F" w:rsidRDefault="00E6401F" w:rsidP="00E640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«Организация научных исследований»</w:t>
      </w:r>
    </w:p>
    <w:p w:rsidR="00E6401F" w:rsidRDefault="00E6401F" w:rsidP="00E640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01F" w:rsidRDefault="00E6401F" w:rsidP="00E640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E6401F" w:rsidRDefault="00E6401F" w:rsidP="00E6401F">
      <w:pPr>
        <w:spacing w:line="240" w:lineRule="auto"/>
        <w:ind w:right="-9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«Организация научных исследований» имеет своей целью формировать у обучающихся универсальные (УК-3) и профессиональные (ПК-1) компетенции в соответствии с требованиями ФГОС ВО по направлению подготовки 40.06.01 «Юриспруденция» (уровень подготовки кадров высшей квалификации) с учетом специфики научной специальности – 5.1.2 «Публично-правовые (государственно-правовые) науки».</w:t>
      </w:r>
    </w:p>
    <w:p w:rsidR="00E6401F" w:rsidRDefault="00E6401F" w:rsidP="00E6401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E6401F" w:rsidRDefault="00E6401F" w:rsidP="00E6401F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E6401F" w:rsidRDefault="00E6401F" w:rsidP="00E6401F">
      <w:pPr>
        <w:pStyle w:val="a3"/>
        <w:numPr>
          <w:ilvl w:val="0"/>
          <w:numId w:val="17"/>
        </w:numPr>
        <w:spacing w:after="0" w:line="240" w:lineRule="auto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деятельности;</w:t>
      </w:r>
    </w:p>
    <w:p w:rsidR="00E6401F" w:rsidRDefault="00E6401F" w:rsidP="00E6401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методы проведения научного исследования в условиях неопределенности;</w:t>
      </w:r>
    </w:p>
    <w:p w:rsidR="00E6401F" w:rsidRDefault="00E6401F" w:rsidP="00E6401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нормативные документы о выполнении и оформлении научно-исследовательских работ;</w:t>
      </w:r>
    </w:p>
    <w:p w:rsidR="00E6401F" w:rsidRDefault="00E6401F" w:rsidP="00E6401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иметь представление об изобретательской деятельности, охране интеллектуальной собственности.</w:t>
      </w:r>
    </w:p>
    <w:p w:rsidR="00E6401F" w:rsidRDefault="00E6401F" w:rsidP="00E64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E6401F" w:rsidRDefault="00E6401F" w:rsidP="00E6401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вариантов;</w:t>
      </w:r>
    </w:p>
    <w:p w:rsidR="00E6401F" w:rsidRDefault="00E6401F" w:rsidP="00E6401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решении исследовательских и практических задач генерировать новые идеи, исходя из наличных ресурсов и ограничений; </w:t>
      </w:r>
    </w:p>
    <w:p w:rsidR="00E6401F" w:rsidRDefault="00E6401F" w:rsidP="00E6401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смысл структурообразующих понятий: актуальность темы, степень ее разработанности, цель и задачи, объект, предмет исследования;</w:t>
      </w:r>
    </w:p>
    <w:p w:rsidR="00E6401F" w:rsidRDefault="00E6401F" w:rsidP="00E6401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работать в пакетах прикладных программ по планированию и обработке результатов эксперимента.</w:t>
      </w:r>
    </w:p>
    <w:p w:rsidR="00E6401F" w:rsidRDefault="00E6401F" w:rsidP="00E64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E6401F" w:rsidRDefault="00E6401F" w:rsidP="00E6401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исследований;</w:t>
      </w:r>
    </w:p>
    <w:p w:rsidR="00E6401F" w:rsidRDefault="00E6401F" w:rsidP="00E6401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методами поиска, сбора, анализа и систематизации необходимой информации, характеризующей достижения нау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ки с учетом специфики направления подготовки;</w:t>
      </w:r>
    </w:p>
    <w:p w:rsidR="00E6401F" w:rsidRDefault="00E6401F" w:rsidP="00E6401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навыками разработки новых методов исследования и применения их в научно-исследовательской деятельности.</w:t>
      </w:r>
    </w:p>
    <w:p w:rsidR="00E6401F" w:rsidRDefault="00E6401F" w:rsidP="00E6401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E6401F" w:rsidRDefault="00E6401F" w:rsidP="00E6401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«Организация научных исследований» относится к вариативной части блока «Дисциплины».</w:t>
      </w:r>
    </w:p>
    <w:p w:rsidR="00E6401F" w:rsidRDefault="00E6401F" w:rsidP="00E6401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6401F" w:rsidRDefault="00E6401F" w:rsidP="00E6401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E6401F" w:rsidRDefault="00E6401F" w:rsidP="00E6401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E6401F" w:rsidRDefault="00E6401F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6401F" w:rsidRDefault="00E6401F" w:rsidP="00E640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E6401F" w:rsidRDefault="00E6401F" w:rsidP="00E640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«Информационное обеспечение диссертационного исследования»</w:t>
      </w:r>
    </w:p>
    <w:p w:rsidR="00E6401F" w:rsidRDefault="00E6401F" w:rsidP="00E6401F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6401F" w:rsidRDefault="00E6401F" w:rsidP="00E6401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E6401F" w:rsidRDefault="00E6401F" w:rsidP="00E64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«Информационное обеспечение диссертационного исследования» имеет своей целью формировать у обучающихся общепрофессиональные (ОПК-1) и профессиональные (ПК-1) компетенции в соответствии с требованиями ФГОС ВО по направлению подготовки </w:t>
      </w:r>
      <w:hyperlink r:id="rId5" w:history="1">
        <w:r w:rsidRPr="00E6401F">
          <w:rPr>
            <w:rFonts w:ascii="Times New Roman" w:hAnsi="Times New Roman" w:cs="Times New Roman"/>
            <w:sz w:val="24"/>
            <w:szCs w:val="24"/>
          </w:rPr>
          <w:t>40.06.01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«Юриспруденция» (уровень подготовки кадров высшей квалификации) с учетом специфики научной специальности – 5.1.2 «Публично-правовые (государственно-правовые) науки».</w:t>
      </w:r>
    </w:p>
    <w:p w:rsidR="00E6401F" w:rsidRDefault="00E6401F" w:rsidP="00E6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результате изучения дисциплины обучающийся должен:</w:t>
      </w:r>
    </w:p>
    <w:p w:rsidR="00E6401F" w:rsidRDefault="00E6401F" w:rsidP="00E640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E6401F" w:rsidRDefault="00E6401F" w:rsidP="00E6401F">
      <w:pPr>
        <w:pStyle w:val="Default"/>
        <w:numPr>
          <w:ilvl w:val="0"/>
          <w:numId w:val="18"/>
        </w:numPr>
        <w:jc w:val="both"/>
      </w:pPr>
      <w:r>
        <w:t>основные принципы, методы и способы обработки информации, в том числе с использованием современных информационных технологий;</w:t>
      </w:r>
    </w:p>
    <w:p w:rsidR="00E6401F" w:rsidRDefault="00E6401F" w:rsidP="00E6401F">
      <w:pPr>
        <w:pStyle w:val="Default"/>
        <w:numPr>
          <w:ilvl w:val="0"/>
          <w:numId w:val="18"/>
        </w:numPr>
        <w:jc w:val="both"/>
      </w:pPr>
      <w:r>
        <w:t>исходные положения современных научных достижений, использование которых необходимо при решении исследовательских и практических задач.</w:t>
      </w:r>
    </w:p>
    <w:p w:rsidR="00E6401F" w:rsidRDefault="00E6401F" w:rsidP="00E64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E6401F" w:rsidRDefault="00E6401F" w:rsidP="00E6401F">
      <w:pPr>
        <w:pStyle w:val="Default"/>
        <w:numPr>
          <w:ilvl w:val="0"/>
          <w:numId w:val="18"/>
        </w:numPr>
        <w:jc w:val="both"/>
      </w:pPr>
      <w:r>
        <w:t>проводить научные исследования, формировать информационную базу исследования</w:t>
      </w:r>
    </w:p>
    <w:p w:rsidR="00E6401F" w:rsidRDefault="00E6401F" w:rsidP="00E6401F">
      <w:pPr>
        <w:pStyle w:val="Default"/>
        <w:numPr>
          <w:ilvl w:val="0"/>
          <w:numId w:val="18"/>
        </w:numPr>
        <w:jc w:val="both"/>
      </w:pPr>
      <w:r>
        <w:t>самостоятельно изучать и критически анализировать научную литературу, логически обосновывать и отстаивать свою научную позицию; формулировать авторские предложения по совершенствованию уголовного судопроизводства, обладающие научной новизной; выдвигать новые способы и методы решения теоретических и практических проблем.</w:t>
      </w:r>
    </w:p>
    <w:p w:rsidR="00E6401F" w:rsidRDefault="00E6401F" w:rsidP="00E640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E6401F" w:rsidRDefault="00E6401F" w:rsidP="00E6401F">
      <w:pPr>
        <w:pStyle w:val="Default"/>
        <w:numPr>
          <w:ilvl w:val="0"/>
          <w:numId w:val="18"/>
        </w:numPr>
        <w:jc w:val="both"/>
      </w:pPr>
      <w:r>
        <w:t>навыками сбора, хранения и обработки информации, применяемой в процессе проведения и написания диссертационного исследования;</w:t>
      </w:r>
    </w:p>
    <w:p w:rsidR="00E6401F" w:rsidRDefault="00E6401F" w:rsidP="00E6401F">
      <w:pPr>
        <w:pStyle w:val="Default"/>
        <w:numPr>
          <w:ilvl w:val="0"/>
          <w:numId w:val="18"/>
        </w:numPr>
        <w:jc w:val="both"/>
      </w:pPr>
      <w:r>
        <w:t>навыками критического анализа и оценки современных научных достижений, генерирования новых идей при решении проблем в научной области.</w:t>
      </w:r>
    </w:p>
    <w:p w:rsidR="00E6401F" w:rsidRDefault="00E6401F" w:rsidP="00E6401F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6401F" w:rsidRDefault="00E6401F" w:rsidP="00E6401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E6401F" w:rsidRDefault="00E6401F" w:rsidP="00E6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«Информационное обеспечение диссертационного исследования» относится к вариативной части блока «Дисциплины».</w:t>
      </w:r>
    </w:p>
    <w:p w:rsidR="00E6401F" w:rsidRDefault="00E6401F" w:rsidP="00E6401F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6401F" w:rsidRDefault="00E6401F" w:rsidP="00E640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E6401F" w:rsidRDefault="00E6401F" w:rsidP="00E6401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E6401F" w:rsidRDefault="00E6401F" w:rsidP="00E6401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E6401F" w:rsidRDefault="00E6401F" w:rsidP="00E640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01F" w:rsidRDefault="00E6401F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6401F" w:rsidRDefault="00E6401F" w:rsidP="00E640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E6401F" w:rsidRDefault="00E6401F" w:rsidP="00E640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E6401F" w:rsidRDefault="00E6401F" w:rsidP="00E640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01F" w:rsidRDefault="00E6401F" w:rsidP="00E640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E6401F" w:rsidRDefault="00E6401F" w:rsidP="00E6401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имеет своей целью формировать у обучающихся универсальную (УК-5), общепрофессиональную (ОПК-5) и профессиональную (ПК -1) компетенции в соответствии с требованиями ФГОС ВО по направлению подготовки 40.06.01 «Юриспруденция» (уровень подготовки кадров высшей квалификации) с учетом специфики научной специальности – 5.1.2 «Публично-правовые (государственно-правовые) науки».</w:t>
      </w:r>
    </w:p>
    <w:p w:rsidR="00E6401F" w:rsidRDefault="00E6401F" w:rsidP="00E6401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E6401F" w:rsidRDefault="00E6401F" w:rsidP="00E6401F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E6401F" w:rsidRDefault="00E6401F" w:rsidP="00E6401F">
      <w:pPr>
        <w:pStyle w:val="a3"/>
        <w:numPr>
          <w:ilvl w:val="0"/>
          <w:numId w:val="19"/>
        </w:numPr>
        <w:spacing w:after="0" w:line="240" w:lineRule="auto"/>
        <w:ind w:left="786"/>
        <w:jc w:val="both"/>
      </w:pPr>
      <w:r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педагога;</w:t>
      </w:r>
    </w:p>
    <w:p w:rsidR="00E6401F" w:rsidRDefault="00E6401F" w:rsidP="00E6401F">
      <w:pPr>
        <w:pStyle w:val="a3"/>
        <w:numPr>
          <w:ilvl w:val="0"/>
          <w:numId w:val="19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работы преподавателя, детерминанты успешности преподавания (дидактических, организационно-коммуникативных, личностных и специальных).</w:t>
      </w:r>
    </w:p>
    <w:p w:rsidR="00E6401F" w:rsidRDefault="00E6401F" w:rsidP="00E6401F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Уметь:</w:t>
      </w:r>
    </w:p>
    <w:p w:rsidR="00E6401F" w:rsidRDefault="00E6401F" w:rsidP="00E6401F">
      <w:pPr>
        <w:pStyle w:val="a3"/>
        <w:numPr>
          <w:ilvl w:val="0"/>
          <w:numId w:val="19"/>
        </w:numPr>
        <w:spacing w:after="0" w:line="240" w:lineRule="auto"/>
        <w:ind w:left="786"/>
        <w:jc w:val="both"/>
      </w:pPr>
      <w:r>
        <w:rPr>
          <w:rFonts w:ascii="Times New Roman" w:hAnsi="Times New Roman" w:cs="Times New Roman"/>
          <w:sz w:val="24"/>
          <w:szCs w:val="24"/>
        </w:rPr>
        <w:t>предупреждать и конструктивно разрешать межличностные конфликты в профессиональной деятельности;</w:t>
      </w:r>
    </w:p>
    <w:p w:rsidR="00E6401F" w:rsidRDefault="00E6401F" w:rsidP="00E6401F">
      <w:pPr>
        <w:pStyle w:val="a3"/>
        <w:numPr>
          <w:ilvl w:val="0"/>
          <w:numId w:val="19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формулировать учебные задачи по преподаваемым дисциплинам;</w:t>
      </w:r>
    </w:p>
    <w:p w:rsidR="00E6401F" w:rsidRDefault="00E6401F" w:rsidP="00E6401F">
      <w:pPr>
        <w:pStyle w:val="a3"/>
        <w:numPr>
          <w:ilvl w:val="0"/>
          <w:numId w:val="19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организовывать образовательный процесс с использованием педагогических инноваций.</w:t>
      </w:r>
    </w:p>
    <w:p w:rsidR="00E6401F" w:rsidRDefault="00E6401F" w:rsidP="00E6401F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Владеть:</w:t>
      </w:r>
    </w:p>
    <w:p w:rsidR="00E6401F" w:rsidRDefault="00E6401F" w:rsidP="00E6401F">
      <w:pPr>
        <w:pStyle w:val="a3"/>
        <w:numPr>
          <w:ilvl w:val="0"/>
          <w:numId w:val="19"/>
        </w:numPr>
        <w:spacing w:after="0" w:line="240" w:lineRule="auto"/>
        <w:ind w:left="786"/>
        <w:jc w:val="both"/>
      </w:pPr>
      <w:r>
        <w:rPr>
          <w:rFonts w:ascii="Times New Roman" w:hAnsi="Times New Roman" w:cs="Times New Roman"/>
          <w:sz w:val="24"/>
          <w:szCs w:val="24"/>
        </w:rPr>
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деятельности;</w:t>
      </w:r>
    </w:p>
    <w:p w:rsidR="00E6401F" w:rsidRDefault="00E6401F" w:rsidP="00E6401F">
      <w:pPr>
        <w:pStyle w:val="a3"/>
        <w:numPr>
          <w:ilvl w:val="0"/>
          <w:numId w:val="19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оптимальной дидактической стратегией управления формированием познавательной деятельности в процессе обучения;</w:t>
      </w:r>
    </w:p>
    <w:p w:rsidR="00E6401F" w:rsidRDefault="00E6401F" w:rsidP="00E6401F">
      <w:pPr>
        <w:pStyle w:val="a3"/>
        <w:numPr>
          <w:ilvl w:val="0"/>
          <w:numId w:val="19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образования.</w:t>
      </w:r>
    </w:p>
    <w:p w:rsidR="00E6401F" w:rsidRDefault="00E6401F" w:rsidP="00E640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1F" w:rsidRDefault="00E6401F" w:rsidP="00E6401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E6401F" w:rsidRDefault="00E6401F" w:rsidP="00E6401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«Дисциплины».</w:t>
      </w:r>
    </w:p>
    <w:p w:rsidR="00E6401F" w:rsidRDefault="00E6401F" w:rsidP="00E6401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6401F" w:rsidRDefault="00E6401F" w:rsidP="00E6401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E6401F" w:rsidRDefault="00E6401F" w:rsidP="00E6401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E6401F" w:rsidRDefault="00E6401F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6401F" w:rsidRDefault="00E6401F" w:rsidP="00E640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E6401F" w:rsidRDefault="00E6401F" w:rsidP="00E640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«Методология юридической науки»</w:t>
      </w:r>
    </w:p>
    <w:p w:rsidR="00E6401F" w:rsidRDefault="00E6401F" w:rsidP="00E6401F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6401F" w:rsidRDefault="00E6401F" w:rsidP="00E6401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E6401F" w:rsidRDefault="00E6401F" w:rsidP="00E6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«Методология юридической науки» имеет своей целью формировать у обучающихся общепрофессиональные (ОПК-1, ОПК-2, ОПК-3) профессиональные (ПК-1) компетенции в соответствии с требованиями ФГОС ВО по направлению подготовки 40.06.01 «Юриспруденция» (уровень подготовки кадров высшей квалификации) с учетом специфики научной специальности – 5.1.2 «Публично-правовые (государственно-правовые) науки».</w:t>
      </w:r>
    </w:p>
    <w:p w:rsidR="00E6401F" w:rsidRDefault="00E6401F" w:rsidP="00E6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E6401F" w:rsidRDefault="00E6401F" w:rsidP="00E640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E6401F" w:rsidRDefault="00E6401F" w:rsidP="00E6401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юридические типы научного познания; понятие и принципы методологии юридической науки;</w:t>
      </w:r>
    </w:p>
    <w:p w:rsidR="00E6401F" w:rsidRDefault="00E6401F" w:rsidP="00E6401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методологию юриспруденции как самостоятельной области юридического познания, современные представления о научном познании;</w:t>
      </w:r>
    </w:p>
    <w:p w:rsidR="00E6401F" w:rsidRDefault="00E6401F" w:rsidP="00E6401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черты и особенности юридического познания как исследовательской деятельности; различные стили и образы юридического познания;</w:t>
      </w:r>
    </w:p>
    <w:p w:rsidR="00E6401F" w:rsidRDefault="00E6401F" w:rsidP="00E6401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исходные положения современных научных достижений, использование которых необходимо при решении исследовательских и практических задач в рамках научной специальности.</w:t>
      </w:r>
    </w:p>
    <w:p w:rsidR="00E6401F" w:rsidRDefault="00E6401F" w:rsidP="00E640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E6401F" w:rsidRDefault="00E6401F" w:rsidP="00E6401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полученные знания для понимания закономерностей развития государства и права;</w:t>
      </w:r>
    </w:p>
    <w:p w:rsidR="00E6401F" w:rsidRDefault="00E6401F" w:rsidP="00E6401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общие и частные методы научного исследования в процессе правотворчества и научно-исследовательской работы;</w:t>
      </w:r>
    </w:p>
    <w:p w:rsidR="00E6401F" w:rsidRDefault="00E6401F" w:rsidP="00E6401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разрабатывать общие и частные методы научного исследования в процессе правотворчества и научно-исследовательской работы;</w:t>
      </w:r>
    </w:p>
    <w:p w:rsidR="00E6401F" w:rsidRDefault="00E6401F" w:rsidP="00E6401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изучать и критически анализировать научную литературу, логически обосновывать и отстаивать свою научную позицию; формулировать авторские предложения по совершенствованию уголовного судопроизводства, обладающие научной новизной; выдвигать новые способы и методы решения теоретических и практических проблем.</w:t>
      </w:r>
    </w:p>
    <w:p w:rsidR="00E6401F" w:rsidRDefault="00E6401F" w:rsidP="00E640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E6401F" w:rsidRDefault="00E6401F" w:rsidP="00E6401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методологией и методикой проведения научных исследований в рамках научной специальности 12.00.09 – Уголовный процесс;</w:t>
      </w:r>
    </w:p>
    <w:p w:rsidR="00E6401F" w:rsidRDefault="00E6401F" w:rsidP="00E6401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методологией научного поиска и комплексного анализа информации;</w:t>
      </w:r>
    </w:p>
    <w:p w:rsidR="00E6401F" w:rsidRDefault="00E6401F" w:rsidP="00E6401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методикой самостоятельного изучения и анализа правовой доктрины, исторического процесса становления и развития юридической науки;</w:t>
      </w:r>
    </w:p>
    <w:p w:rsidR="00E6401F" w:rsidRDefault="00E6401F" w:rsidP="00E6401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критического анализа и оценки современных научных достижений, генерирования новых идей при решении проблем.</w:t>
      </w:r>
    </w:p>
    <w:p w:rsidR="00E6401F" w:rsidRDefault="00E6401F" w:rsidP="00E6401F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6401F" w:rsidRDefault="00E6401F" w:rsidP="00E6401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E6401F" w:rsidRDefault="00E6401F" w:rsidP="00E6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«Методология юридической науки» относится к вариативной части блока «Дисциплины».</w:t>
      </w:r>
    </w:p>
    <w:p w:rsidR="00E6401F" w:rsidRDefault="00E6401F" w:rsidP="00E6401F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6401F" w:rsidRDefault="00E6401F" w:rsidP="00E640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E6401F" w:rsidRDefault="00E6401F" w:rsidP="00E6401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E6401F" w:rsidRDefault="00E6401F" w:rsidP="00E6401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E6401F" w:rsidRDefault="00E6401F" w:rsidP="00E640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939" w:rsidRDefault="00BC1939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C1939" w:rsidRDefault="00BC1939" w:rsidP="00BC19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BC1939" w:rsidRDefault="00BC1939" w:rsidP="00BC19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«Методика преподавания юриспруденции в высшей школе»</w:t>
      </w:r>
    </w:p>
    <w:p w:rsidR="00BC1939" w:rsidRDefault="00BC1939" w:rsidP="00BC193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C1939" w:rsidRDefault="00BC1939" w:rsidP="00BC193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BC1939" w:rsidRDefault="00BC1939" w:rsidP="00BC19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«Методика преподавания юриспруденции в высшей школе» имеет своей целью формировать у обучающихся общепрофессиональные (ОПК-5) и профессиональные (ПК-1) компетенции в соответствии с требованиями ФГОС ВО по направлению подготовки 40.06.01 «Юриспруденция» (уровень подготовки кадров высшей квалификации) с учетом специфики научной специальности – 5.1.2 «Публично-правовые (государственно-правовые) науки».</w:t>
      </w:r>
    </w:p>
    <w:p w:rsidR="00BC1939" w:rsidRDefault="00BC1939" w:rsidP="00BC19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BC1939" w:rsidRDefault="00BC1939" w:rsidP="00BC19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BC1939" w:rsidRDefault="00BC1939" w:rsidP="00BC193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предмет, задачи и методы дисциплины «Методика преподавания юриспруденции в высшей школе»; основные элементы педагогической системы и пути их совершенствования; схему управления познавательной деятельностью обучаемых; основные аспекты формирования мотивов учебной деятельности; проблемы взаимодействия субъектов и объектов педагогического процесса;</w:t>
      </w:r>
    </w:p>
    <w:p w:rsidR="00BC1939" w:rsidRDefault="00BC1939" w:rsidP="00BC193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элементы педагогической системы и пути их совершенствования; проблемы взаимодействия субъектов и объектов педагогического процесса.</w:t>
      </w:r>
    </w:p>
    <w:p w:rsidR="00BC1939" w:rsidRDefault="00BC1939" w:rsidP="00BC19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BC1939" w:rsidRDefault="00BC1939" w:rsidP="00BC193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ставить цель преподавания любой юридической дисциплины; разрабатывать учебно-методические комплексы преподаваемых дисциплин;</w:t>
      </w:r>
    </w:p>
    <w:p w:rsidR="00BC1939" w:rsidRDefault="00BC1939" w:rsidP="00BC193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оценивать состояние правового регулирования педагогического процесса.</w:t>
      </w:r>
    </w:p>
    <w:p w:rsidR="00BC1939" w:rsidRDefault="00BC1939" w:rsidP="00BC19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BC1939" w:rsidRDefault="00BC1939" w:rsidP="00BC193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способностью поиска и анализа литературы и источников преподаваемых дисциплин;</w:t>
      </w:r>
    </w:p>
    <w:p w:rsidR="00BC1939" w:rsidRDefault="00BC1939" w:rsidP="00BC193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прогнозирования правового развития в сфере образования; проектирования и разработки методического обеспечения образовательных программ юридического направления.</w:t>
      </w:r>
    </w:p>
    <w:p w:rsidR="00BC1939" w:rsidRDefault="00BC1939" w:rsidP="00BC193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C1939" w:rsidRDefault="00BC1939" w:rsidP="00BC193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BC1939" w:rsidRDefault="00BC1939" w:rsidP="00BC19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«Методика преподавания юриспруденции в высшей школе» относится к вариативной части блока «Дисциплины».</w:t>
      </w:r>
    </w:p>
    <w:p w:rsidR="00BC1939" w:rsidRDefault="00BC1939" w:rsidP="00BC193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C1939" w:rsidRDefault="00BC1939" w:rsidP="00BC193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BC1939" w:rsidRDefault="00BC1939" w:rsidP="00BC193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BC1939" w:rsidRDefault="00BC1939" w:rsidP="00BC193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C1939" w:rsidRDefault="00BC1939" w:rsidP="00BC193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939" w:rsidRDefault="00BC1939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C1939" w:rsidRDefault="00BC1939" w:rsidP="00BC19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BC1939" w:rsidRDefault="00BC1939" w:rsidP="00BC19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«Организация судебно-экспертной деятельности в России и за рубежом»</w:t>
      </w:r>
    </w:p>
    <w:p w:rsidR="00BC1939" w:rsidRDefault="00BC1939" w:rsidP="00BC193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C1939" w:rsidRDefault="00BC1939" w:rsidP="00BC193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BC1939" w:rsidRDefault="00BC1939" w:rsidP="00BC19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«Организация судебно-экспертной деятельности в России и за рубежом» имеет своей целью формировать у обучающихся профессиональные компетенции (ПК-1) в соответствии с требованиями ФГОС ВО по направлению подготовки 40.06.01 «Юриспруденция» с учетом специфики научной специальности – 5.1.2 «Публично-правовые (государственно-правовые) науки».</w:t>
      </w:r>
    </w:p>
    <w:p w:rsidR="00BC1939" w:rsidRDefault="00BC1939" w:rsidP="00BC19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BC1939" w:rsidRDefault="00BC1939" w:rsidP="00BC19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BC1939" w:rsidRDefault="00BC1939" w:rsidP="00BC193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теоретические и правовые основы судебно-экспертной деятельности в России и в зарубежных странах, а также права и обязанности судебного эксперта, структуру и подчиненность экспертных учреждений на территории Российской Федерации.</w:t>
      </w:r>
    </w:p>
    <w:p w:rsidR="00BC1939" w:rsidRDefault="00BC1939" w:rsidP="00BC19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BC1939" w:rsidRDefault="00BC1939" w:rsidP="00BC193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навыками обнаружения, сбора, хранения и передачи доказательств, подлежащих изучению в ходе судебной экспертизы.</w:t>
      </w:r>
    </w:p>
    <w:p w:rsidR="00BC1939" w:rsidRDefault="00BC1939" w:rsidP="00BC19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BC1939" w:rsidRDefault="00BC1939" w:rsidP="00BC193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составлением текста документа (постановления, определения) о назначении судебной экспертизы.</w:t>
      </w:r>
    </w:p>
    <w:p w:rsidR="00BC1939" w:rsidRDefault="00BC1939" w:rsidP="00BC193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C1939" w:rsidRDefault="00BC1939" w:rsidP="00BC193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BC1939" w:rsidRDefault="00BC1939" w:rsidP="00BC19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«Организация судебно-экспертной деятельности в России и за рубежом» относится к вариативной части блока «Дисциплины».</w:t>
      </w:r>
    </w:p>
    <w:p w:rsidR="00BC1939" w:rsidRDefault="00BC1939" w:rsidP="00BC193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C1939" w:rsidRDefault="00BC1939" w:rsidP="00BC193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BC1939" w:rsidRDefault="00BC1939" w:rsidP="00BC193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BC1939" w:rsidRDefault="00BC1939" w:rsidP="00BC193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C1939" w:rsidRDefault="00BC1939" w:rsidP="00BC193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939" w:rsidRDefault="00BC1939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C1939" w:rsidRDefault="00BC1939" w:rsidP="00BC19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BC1939" w:rsidRDefault="00BC1939" w:rsidP="00BC19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«Роль судебной медицины в раскрытии и расследовании преступлений против личности»</w:t>
      </w:r>
    </w:p>
    <w:p w:rsidR="00BC1939" w:rsidRDefault="00BC1939" w:rsidP="00BC193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C1939" w:rsidRDefault="00BC1939" w:rsidP="00BC193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BC1939" w:rsidRDefault="00BC1939" w:rsidP="00BC193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«Роль судебной медицины в раскрытии и расследовании преступлений против личности» имеет своей целью формировать у обучающихся профессиональные (ПК-1) в соответствии с требованиями ФГОС ВО по направлению подготовки 40.06.01 «Юриспруденция» с учетом специфики научной специальности – 5.1.2 «Публично-правовые (государственно-правовые) науки».</w:t>
      </w:r>
    </w:p>
    <w:p w:rsidR="00BC1939" w:rsidRDefault="00BC1939" w:rsidP="00BC19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BC1939" w:rsidRDefault="00BC1939" w:rsidP="00BC19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BC1939" w:rsidRDefault="00BC1939" w:rsidP="00BC193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теоретические основы судебной медицины, организации, системе и правовом положении судебно-медицинской экспертизы, права и обязанности судебно-медицинского эксперта, структуру и подчиненность экспертных учреждений, их дислокации на территории Российской Федерации.</w:t>
      </w:r>
    </w:p>
    <w:p w:rsidR="00BC1939" w:rsidRDefault="00BC1939" w:rsidP="00BC19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BC1939" w:rsidRDefault="00BC1939" w:rsidP="00BC193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навыками обнаружения, сбора, хранения и передачи доказательств, подлежащих изучению в ходе судебно-медицинских экспертиз; выявления признаков расстройств здоровья, отравлений и гибели людей по криминогенным причинам; обстоятельств, влекущих проведение судебно-медицинской экспертизы живых лиц, вещественных доказательств и других исследований.</w:t>
      </w:r>
    </w:p>
    <w:p w:rsidR="00BC1939" w:rsidRDefault="00BC1939" w:rsidP="00BC19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BC1939" w:rsidRDefault="00BC1939" w:rsidP="00BC193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составления текста документа (постановления, определения) о назначении судебно-медицинской экспертизы трупа, живого человека, вещественных доказательств со следами биологического происхождения.</w:t>
      </w:r>
    </w:p>
    <w:p w:rsidR="00BC1939" w:rsidRDefault="00BC1939" w:rsidP="00BC193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C1939" w:rsidRDefault="00BC1939" w:rsidP="00BC193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BC1939" w:rsidRDefault="00BC1939" w:rsidP="00BC19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«Роль судебной медицины в раскрытии и расследовании преступлений против личности» относится к вариативной части блока «Дисциплины».</w:t>
      </w:r>
    </w:p>
    <w:p w:rsidR="00BC1939" w:rsidRDefault="00BC1939" w:rsidP="00BC193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C1939" w:rsidRDefault="00BC1939" w:rsidP="00BC193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BC1939" w:rsidRDefault="00BC1939" w:rsidP="00BC193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BC1939" w:rsidRDefault="00BC1939" w:rsidP="00BC193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C1939" w:rsidRDefault="00BC1939" w:rsidP="00BC193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939" w:rsidRDefault="00BC1939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C1939" w:rsidRDefault="00BC1939" w:rsidP="00BC19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BC1939" w:rsidRDefault="00BC1939" w:rsidP="00BC19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«Публично-правовые (государственно-правовые) науки»</w:t>
      </w:r>
    </w:p>
    <w:p w:rsidR="00BC1939" w:rsidRDefault="00BC1939" w:rsidP="00BC193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C1939" w:rsidRDefault="00BC1939" w:rsidP="00BC193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BC1939" w:rsidRDefault="00BC1939" w:rsidP="00BC193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«Публично-правовые (государственно-правовые) науки» имеет своей целью формировать у обучающихся профессиональные (ПК-1) компетенции в соответствии с требованиями ФГОС ВО по направлению подготовки 40.06.01 «Юриспруденция» (уровень подготовки кадров высшей квалификации) с учетом специфики научной специальности – 5.1.2 «Публично-правовые (государственно-правовые) науки».</w:t>
      </w:r>
    </w:p>
    <w:p w:rsidR="00BC1939" w:rsidRDefault="00BC1939" w:rsidP="00BC19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BC1939" w:rsidRDefault="00BC1939" w:rsidP="00BC19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BC1939" w:rsidRDefault="00BC1939" w:rsidP="00BC193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исходные положения современных научных достижений, использование которых необходимо при решении исследовательских и практических задач в рамках научной специальности.</w:t>
      </w:r>
    </w:p>
    <w:p w:rsidR="00BC1939" w:rsidRDefault="00BC1939" w:rsidP="00BC19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BC1939" w:rsidRDefault="00BC1939" w:rsidP="00BC193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изучать и критически анализировать научную литературу, логически обосновывать и отстаивать свою научную позицию; формулировать авторские предложения по совершенствованию уголовного судопроизводства, законодательства, регламентирующего экспертную и оперативно-розыскную деятельность, обладающие научной новизной; выдвигать новые способы и методы решения теоретических и практических проблем.</w:t>
      </w:r>
    </w:p>
    <w:p w:rsidR="00BC1939" w:rsidRDefault="00BC1939" w:rsidP="00BC19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BC1939" w:rsidRDefault="00BC1939" w:rsidP="00BC193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критического анализа и оценки современных научных достижений, генерирования новых идей при решении проблем в области уголовного судопроизводства законодательства, регламентирующего экспертную и оперативно-розыскную деятельность.</w:t>
      </w:r>
    </w:p>
    <w:p w:rsidR="00BC1939" w:rsidRDefault="00BC1939" w:rsidP="00BC193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C1939" w:rsidRDefault="00BC1939" w:rsidP="00BC193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BC1939" w:rsidRDefault="00BC1939" w:rsidP="00BC19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«Публично-правовые (государственно-правовые) науки» относится к вариативной части блока «Дисциплины».</w:t>
      </w:r>
    </w:p>
    <w:p w:rsidR="00BC1939" w:rsidRDefault="00BC1939" w:rsidP="00BC193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C1939" w:rsidRDefault="00BC1939" w:rsidP="00BC193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BC1939" w:rsidRDefault="00BC1939" w:rsidP="00BC193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BC1939" w:rsidRDefault="00BC1939" w:rsidP="00BC193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C1939" w:rsidRDefault="00BC1939" w:rsidP="00BC193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9ED" w:rsidRDefault="004379ED">
      <w:pPr>
        <w:spacing w:after="160" w:line="259" w:lineRule="auto"/>
        <w:rPr>
          <w:sz w:val="24"/>
          <w:szCs w:val="24"/>
        </w:rPr>
      </w:pPr>
    </w:p>
    <w:sectPr w:rsidR="00437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DF0"/>
    <w:multiLevelType w:val="hybridMultilevel"/>
    <w:tmpl w:val="DE04E0C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E31B0"/>
    <w:multiLevelType w:val="hybridMultilevel"/>
    <w:tmpl w:val="E9C6D3D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6345D"/>
    <w:multiLevelType w:val="hybridMultilevel"/>
    <w:tmpl w:val="0740840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43A61"/>
    <w:multiLevelType w:val="hybridMultilevel"/>
    <w:tmpl w:val="A07EAE9A"/>
    <w:lvl w:ilvl="0" w:tplc="1F96359A">
      <w:start w:val="1"/>
      <w:numFmt w:val="bullet"/>
      <w:lvlText w:val="–"/>
      <w:lvlJc w:val="left"/>
      <w:pPr>
        <w:ind w:left="143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 w15:restartNumberingAfterBreak="0">
    <w:nsid w:val="339A49D2"/>
    <w:multiLevelType w:val="multilevel"/>
    <w:tmpl w:val="57A4B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b/>
      </w:rPr>
    </w:lvl>
  </w:abstractNum>
  <w:abstractNum w:abstractNumId="9" w15:restartNumberingAfterBreak="0">
    <w:nsid w:val="34531C5B"/>
    <w:multiLevelType w:val="hybridMultilevel"/>
    <w:tmpl w:val="EEA6D83A"/>
    <w:lvl w:ilvl="0" w:tplc="1F9635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b/>
      </w:rPr>
    </w:lvl>
  </w:abstractNum>
  <w:abstractNum w:abstractNumId="12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B32023"/>
    <w:multiLevelType w:val="hybridMultilevel"/>
    <w:tmpl w:val="38D8FF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8378B0"/>
    <w:multiLevelType w:val="hybridMultilevel"/>
    <w:tmpl w:val="A94404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4B6B7C"/>
    <w:multiLevelType w:val="hybridMultilevel"/>
    <w:tmpl w:val="645C84A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C40BD"/>
    <w:multiLevelType w:val="hybridMultilevel"/>
    <w:tmpl w:val="C7104D7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5"/>
  </w:num>
  <w:num w:numId="8">
    <w:abstractNumId w:val="6"/>
  </w:num>
  <w:num w:numId="9">
    <w:abstractNumId w:val="13"/>
  </w:num>
  <w:num w:numId="10">
    <w:abstractNumId w:val="1"/>
  </w:num>
  <w:num w:numId="11">
    <w:abstractNumId w:val="0"/>
  </w:num>
  <w:num w:numId="12">
    <w:abstractNumId w:val="3"/>
  </w:num>
  <w:num w:numId="13">
    <w:abstractNumId w:val="17"/>
  </w:num>
  <w:num w:numId="14">
    <w:abstractNumId w:val="5"/>
  </w:num>
  <w:num w:numId="15">
    <w:abstractNumId w:val="14"/>
  </w:num>
  <w:num w:numId="16">
    <w:abstractNumId w:val="9"/>
  </w:num>
  <w:num w:numId="17">
    <w:abstractNumId w:val="2"/>
  </w:num>
  <w:num w:numId="18">
    <w:abstractNumId w:val="16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CD"/>
    <w:rsid w:val="00030B00"/>
    <w:rsid w:val="001832D5"/>
    <w:rsid w:val="001D7C74"/>
    <w:rsid w:val="001E00D5"/>
    <w:rsid w:val="002B4A0C"/>
    <w:rsid w:val="00395B8C"/>
    <w:rsid w:val="004379ED"/>
    <w:rsid w:val="00485A88"/>
    <w:rsid w:val="005B27B6"/>
    <w:rsid w:val="0079541E"/>
    <w:rsid w:val="00906C1D"/>
    <w:rsid w:val="00952837"/>
    <w:rsid w:val="009748CD"/>
    <w:rsid w:val="009B374C"/>
    <w:rsid w:val="00A74EB0"/>
    <w:rsid w:val="00BC1939"/>
    <w:rsid w:val="00C85BBB"/>
    <w:rsid w:val="00E41B4B"/>
    <w:rsid w:val="00E6401F"/>
    <w:rsid w:val="00FD4127"/>
    <w:rsid w:val="00FD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11B35"/>
  <w15:chartTrackingRefBased/>
  <w15:docId w15:val="{F67349B7-B3E4-43B5-9038-6664CF3A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8C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8CD"/>
    <w:pPr>
      <w:ind w:left="720"/>
      <w:contextualSpacing/>
    </w:pPr>
  </w:style>
  <w:style w:type="paragraph" w:styleId="a4">
    <w:name w:val="No Spacing"/>
    <w:link w:val="a5"/>
    <w:uiPriority w:val="1"/>
    <w:qFormat/>
    <w:rsid w:val="009748CD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locked/>
    <w:rsid w:val="009748CD"/>
    <w:rPr>
      <w:rFonts w:eastAsiaTheme="minorEastAsia"/>
      <w:lang w:eastAsia="ru-RU"/>
    </w:rPr>
  </w:style>
  <w:style w:type="character" w:customStyle="1" w:styleId="FontStyle28">
    <w:name w:val="Font Style28"/>
    <w:uiPriority w:val="99"/>
    <w:rsid w:val="004379ED"/>
    <w:rPr>
      <w:rFonts w:ascii="Times New Roman" w:hAnsi="Times New Roman" w:cs="Times New Roman" w:hint="default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379ED"/>
    <w:rPr>
      <w:color w:val="0563C1" w:themeColor="hyperlink"/>
      <w:u w:val="single"/>
    </w:rPr>
  </w:style>
  <w:style w:type="paragraph" w:customStyle="1" w:styleId="1">
    <w:name w:val="Без интервала1"/>
    <w:rsid w:val="00485A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E6401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?id=70380868&amp;sub=1206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3227</Words>
  <Characters>18398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2021-12-20T07:08:00Z</dcterms:created>
  <dcterms:modified xsi:type="dcterms:W3CDTF">2021-12-20T07:08:00Z</dcterms:modified>
</cp:coreProperties>
</file>