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69" w:rsidRPr="00CD2F69" w:rsidRDefault="00CD2F69" w:rsidP="00CD2F69">
      <w:pPr>
        <w:jc w:val="center"/>
        <w:rPr>
          <w:b/>
        </w:rPr>
      </w:pPr>
      <w:r w:rsidRPr="00CD2F69">
        <w:rPr>
          <w:b/>
        </w:rPr>
        <w:t xml:space="preserve">38.04.01 </w:t>
      </w:r>
      <w:r w:rsidR="00494817">
        <w:rPr>
          <w:b/>
        </w:rPr>
        <w:t xml:space="preserve">Управление персонало </w:t>
      </w:r>
      <w:bookmarkStart w:id="0" w:name="_GoBack"/>
      <w:bookmarkEnd w:id="0"/>
      <w:r w:rsidR="00293238">
        <w:rPr>
          <w:b/>
        </w:rPr>
        <w:t>(</w:t>
      </w:r>
      <w:r w:rsidR="00494817">
        <w:rPr>
          <w:b/>
        </w:rPr>
        <w:t>Стратегическое управление персоналом организации</w:t>
      </w:r>
      <w:r w:rsidR="00293238">
        <w:rPr>
          <w:b/>
        </w:rPr>
        <w:t>)</w:t>
      </w:r>
    </w:p>
    <w:tbl>
      <w:tblPr>
        <w:tblpPr w:leftFromText="180" w:rightFromText="180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843"/>
        <w:gridCol w:w="1986"/>
        <w:gridCol w:w="847"/>
        <w:gridCol w:w="856"/>
        <w:gridCol w:w="1701"/>
        <w:gridCol w:w="1275"/>
        <w:gridCol w:w="1275"/>
        <w:gridCol w:w="1520"/>
      </w:tblGrid>
      <w:tr w:rsidR="00A344A9" w:rsidTr="000C5363">
        <w:tc>
          <w:tcPr>
            <w:tcW w:w="63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Бекаева Анна Владимировна (уволена в феврале 2023 г.)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Корпоративная экономика и финансы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ФГБОУ ВО «МИРЭА-Российский технологический университет» по программе «Эффективные учебные процессы на базе технологий Flipped Learnin»", 42 часа (удостоверение о повышении квалификации - серия АЕ № 000871, регистрационный номер 4520-18, дата выдачи 24 мая 2018 года)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006274, регистрационный номер 9787-21, дата выдачи 29 декабря 2021 года)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 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Бекетова Ольга Николаевна (уволена с августа 2024 г.)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финансовой сфере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аспирантура, экономист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Стратегия управления персоналом и кадровая политика современного российского университета, Тюменский государственный университет,2023.        Введение в игровые технологии в высшем образовании, Тюменский государственный университет, 2023.     Передовые производственные технологии», Санкт-Петербургский политехнический университет Петера Великого, 2021.   Цифровая экономика и цифровые технологии»,  ФГБОУ ВО «МИРЭА – Российский технологический университет»,2021.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университет»,2021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Moodle, ФГБОУ ВО «Тихоокеанский государственный университет»,2021                                                                                                                                 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</w:t>
            </w:r>
            <w:r>
              <w:rPr>
                <w:sz w:val="18"/>
                <w:szCs w:val="18"/>
              </w:rPr>
              <w:br/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Бондалетова Наталья Федоровна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Инвестиции и инвестиционная деятельность в цифровой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 предприятии, экономист-менеджер;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университет», 2021.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ИТ инфраструктурой организации, </w:t>
            </w: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разведка, Экономика бизнеса, Экономика цифровой организации</w:t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Булетова Наталья Евгеньевна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>
              <w:rPr>
                <w:rFonts w:eastAsia="Arial"/>
                <w:sz w:val="18"/>
                <w:szCs w:val="18"/>
              </w:rPr>
              <w:br/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>
              <w:rPr>
                <w:rFonts w:eastAsia="Arial"/>
                <w:sz w:val="18"/>
                <w:szCs w:val="18"/>
              </w:rPr>
              <w:br/>
              <w:t>5. Оказание первой помощи, 2023 г.</w:t>
            </w:r>
            <w:r>
              <w:rPr>
                <w:rFonts w:eastAsia="Arial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  <w:r>
              <w:rPr>
                <w:rFonts w:eastAsia="Arial"/>
                <w:sz w:val="18"/>
                <w:szCs w:val="18"/>
              </w:rPr>
              <w:br/>
              <w:t>Экономика цифровой организации,</w:t>
            </w:r>
            <w:r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Управление предприятием в условиях цифровизации, </w:t>
            </w:r>
            <w:r>
              <w:rPr>
                <w:rFonts w:eastAsia="Arial"/>
                <w:sz w:val="18"/>
                <w:szCs w:val="18"/>
              </w:rPr>
              <w:lastRenderedPageBreak/>
              <w:t>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техническими системами»,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Управление рисками легализации (отмывания ) доходов, полученных преступным путем, и финансирования терроризма, Финансовая аналитика, Экономика организации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условиях цифровой трансформации, Управление инновационной деятельностью,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Вихрова Анна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и менеджмент цифрового бизнеса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обучаущихся,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ФГБОУ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Медицинская и фармацевтическая химия,                                                                 Фундаментальная и прикладная химия,                                          Финансовая аналитика,                                            Архитектура предприятия,                                                           Экономика цифровой организации,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(отмывания ) доходов, полученных преступным путем, и финансирования терроризма, 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помощи»- ФГБОУ ВО «МИРЭА –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Голованова Наталия Борисовна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доктор экономических наук  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«Оказание первой помощи»,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«Цифровая экономика и цифровые технологии»,2021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Григоренко Ольга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управлении цепями поставок,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Цифровая логистика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(специалист по мировой экономике)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г.,  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Архитектура предприятия,                                                                                                         Финансовая аналитика,                                                                                                                  Экономика цифровой организации,                                                  Управление предприятием в условиях цифровизации,                          Проектирование и разработка сред и приложений дополненной и виртуальной реальностей,                                          Разработка программных продуктов и проектирование информационных систем.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легализации (отмывания ) доходов, полученных преступным путем, и финансирования 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Демидова Лариса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Бизнес-анализ и визуализация данных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Статистика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 Статистика 01.04.05 Статистика,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Ермаков Владимир Иванович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Специалитет "Политическая экономия" (квалификация "экономист")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8"/>
                <w:szCs w:val="18"/>
              </w:rPr>
              <w:lastRenderedPageBreak/>
              <w:t>образовательных программ, 2022 г.</w:t>
            </w:r>
            <w:r>
              <w:rPr>
                <w:sz w:val="18"/>
                <w:szCs w:val="18"/>
              </w:rPr>
              <w:br/>
              <w:t>2. Цифровая экономика и цифровые технологии,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Зинина Ольга Вячеславна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Цифровой бизнес и электронная коммерция.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Специалитет "Менеджмент" (квалификация "менеджер"); аспирантура 08.00.05 "Экономика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Оказание первой доврачебной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 обеспечение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 Экономика организации в условиях цифровой трансформации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 Иннеса Шамильевна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 бакалавриат, языки и межкультурная коммуникация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переводчик в сфере профессиональной коммуниации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Карпухина (Куликова) Наталия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 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"1.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вооружений, Экономика цифровой организации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Правовое обеспечение цифровой экономики в РФ, 2021 г.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5.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Основы права интеллектуальной собственности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Модель открытых инноваций,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цифровой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Кондратьева Мария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инженер-строитель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2. «Экономика и управление в организации»,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ФГБОУ ВО «Ульяновский государственный технический университет», 2019.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Мандрик Наталья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Международные стандарты финансовой отчетности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Специалитет "Менеджмент" (квалификация "менеджер-экономист")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08.00.05 "Экономика и управение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Новые информационные технологии в образовании,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Новые информационные технологии в образовании (Технологии 1C для развития образования, мировых и отечественных практик автоматизации бизнеса),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Проблемы и возможности использования искусственного интеллекта в образовании,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Преподаватель университета в новой системе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российского образования,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Разработка и реализация рабочих программ дисциплин (модулей) для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формирования универсальной компетенции в области экономической культуры, в том числе финансовой грамотности,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 технологии цифровой экономики.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>
              <w:rPr>
                <w:rFonts w:eastAsia="Arial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4.  Удостоверение о повышении квалификации "Практико - ориентированные подходы в преподавании профильных ИТ дисциплин" 29.06.2021 №21У150-07486, 144 часа, АНО ВО "Университет Иннополис" </w:t>
            </w:r>
            <w:r>
              <w:rPr>
                <w:rFonts w:eastAsia="Arial"/>
                <w:sz w:val="18"/>
                <w:szCs w:val="18"/>
              </w:rPr>
              <w:br/>
              <w:t>5. Удостоверение рег.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09.03.02 Информационные системы и технологии: РКБП, ИОКБО</w:t>
            </w:r>
            <w:r>
              <w:rPr>
                <w:rFonts w:eastAsia="Arial"/>
                <w:sz w:val="18"/>
                <w:szCs w:val="18"/>
              </w:rPr>
              <w:br/>
              <w:t>09.04.02 Информационные системы и технологии: УРВБП, 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Никифорова Мария Андреевна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стратегии и методология стратегирования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Организационная психология и управление персоналом, 2022г.                                                                       Современный проектный менеджмент, ФГБОУ ВО "Орловский государственный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 им. И.С. Тургенева",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                                                                          Технологии цифровой экономики,                                                                           Экономика цифровой организации,                           Цифровая трансформация,                                                          Управление данными,                                                   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Информатизация организаций,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                                                                    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квалификации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EA0CD6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</w:t>
            </w:r>
          </w:p>
          <w:p w:rsidR="00054982" w:rsidRDefault="00054982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7. Диплом о профессиональной переподготовке 772420354218 от 21.09.2023 по программе «Экзистенци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"Коммерция" (квалификация "Экономист");  аспирантура 08.00.01 "Экономическая теория"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>
              <w:rPr>
                <w:rFonts w:eastAsia="Arial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>
              <w:rPr>
                <w:rFonts w:eastAsia="Arial"/>
                <w:sz w:val="18"/>
                <w:szCs w:val="18"/>
              </w:rPr>
              <w:br/>
              <w:t>3. Электротехника,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4. Цифровые технологии в преподавании </w:t>
            </w:r>
            <w:r>
              <w:rPr>
                <w:rFonts w:eastAsia="Arial"/>
                <w:sz w:val="18"/>
                <w:szCs w:val="18"/>
              </w:rPr>
              <w:lastRenderedPageBreak/>
              <w:t>профильных дисциплин, 2022 г.</w:t>
            </w:r>
            <w:r>
              <w:rPr>
                <w:rFonts w:eastAsia="Arial"/>
                <w:sz w:val="18"/>
                <w:szCs w:val="18"/>
              </w:rPr>
              <w:br/>
              <w:t>5. Охрана труда, 2022 г.</w:t>
            </w:r>
            <w:r>
              <w:rPr>
                <w:rFonts w:eastAsia="Arial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Финансовая разведка,</w:t>
            </w:r>
            <w:r>
              <w:rPr>
                <w:rFonts w:eastAsia="Arial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Менеджмент в сфере систем вооружений, </w:t>
            </w:r>
            <w:r>
              <w:rPr>
                <w:rFonts w:eastAsia="Arial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sz w:val="18"/>
                <w:szCs w:val="18"/>
              </w:rPr>
              <w:br/>
              <w:t xml:space="preserve">Технологии </w:t>
            </w:r>
            <w:r>
              <w:rPr>
                <w:rFonts w:eastAsia="Arial"/>
                <w:sz w:val="18"/>
                <w:szCs w:val="18"/>
              </w:rPr>
              <w:lastRenderedPageBreak/>
              <w:t>информационно-аналитического мониторинга,</w:t>
            </w:r>
            <w:r>
              <w:rPr>
                <w:rFonts w:eastAsia="Arial"/>
                <w:sz w:val="18"/>
                <w:szCs w:val="18"/>
              </w:rPr>
              <w:br/>
              <w:t>Компьютерная экспертиза,</w:t>
            </w:r>
            <w:r>
              <w:rPr>
                <w:rFonts w:eastAsia="Arial"/>
                <w:sz w:val="18"/>
                <w:szCs w:val="18"/>
              </w:rPr>
              <w:br/>
              <w:t>Технологии искусственного интеллекта и анализ данных,</w:t>
            </w:r>
            <w:r>
              <w:rPr>
                <w:rFonts w:eastAsia="Arial"/>
                <w:sz w:val="18"/>
                <w:szCs w:val="18"/>
              </w:rPr>
              <w:br/>
              <w:t>Технологии виртуальных пространств,</w:t>
            </w:r>
            <w:r>
              <w:rPr>
                <w:rFonts w:eastAsia="Arial"/>
                <w:sz w:val="18"/>
                <w:szCs w:val="18"/>
              </w:rPr>
              <w:br/>
              <w:t>Технологии разработки программного обеспечения полного цикла,</w:t>
            </w:r>
            <w:r>
              <w:rPr>
                <w:rFonts w:eastAsia="Arial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Сиганьков Алексей Александрович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>
              <w:rPr>
                <w:rFonts w:eastAsia="Arial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«Создание электронного учебного курса в LMS Moodle», ФГБОУ ВО «Тихоокеанский государственный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2. «Цифровая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 xml:space="preserve">3. «Оказание первой помощи», ФГБОУ ВО «МИРЭА – Российский </w:t>
            </w:r>
            <w:r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5.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>
              <w:rPr>
                <w:rFonts w:eastAsia="Arial"/>
                <w:sz w:val="18"/>
                <w:szCs w:val="18"/>
              </w:rPr>
              <w:br/>
              <w:t>6.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>
              <w:rPr>
                <w:rFonts w:eastAsia="Arial"/>
                <w:sz w:val="18"/>
                <w:szCs w:val="18"/>
              </w:rPr>
              <w:br/>
              <w:t xml:space="preserve">7. «Профилактика терроризма»,  ФГБОУ ВО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«Тихоокеанский государственный университет», 2022.  </w:t>
            </w:r>
            <w:r>
              <w:rPr>
                <w:rFonts w:eastAsia="Arial"/>
                <w:sz w:val="18"/>
                <w:szCs w:val="18"/>
              </w:rPr>
              <w:br/>
              <w:t>10. «Гибкие навыки: компетенции новых ФГОС. Базовый курс», ООО «Юрайт-Академия», 2023.</w:t>
            </w:r>
            <w:r>
              <w:rPr>
                <w:rFonts w:eastAsia="Arial"/>
                <w:sz w:val="18"/>
                <w:szCs w:val="18"/>
              </w:rPr>
              <w:br/>
              <w:t>8.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>
              <w:rPr>
                <w:rFonts w:eastAsia="Arial"/>
                <w:sz w:val="18"/>
                <w:szCs w:val="18"/>
              </w:rPr>
              <w:br/>
              <w:t>9. «ESG, устойчивое развитие и изменение климата», Университет Банка России, 2024.</w:t>
            </w:r>
            <w:r>
              <w:rPr>
                <w:rFonts w:eastAsia="Arial"/>
                <w:sz w:val="18"/>
                <w:szCs w:val="18"/>
              </w:rPr>
              <w:br/>
              <w:t>10. Программа профессиональной переподготовки «Бизнес-аналитик»,АНО ДПО «Образовательные технологии Яндекса»,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 Юлия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Мультимедиа и Интернет-технологии в системе маркетинговых коммуникаций,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1С:ERP Управление предприятием 2,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 Управление инновациями и инновационными проектами,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Технологическое предпринимательство,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Филаткина Анна Павловна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Правовое регулирование хозяйственной деятельности организации в цифровой среде,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Нормативное регулирование цифровой среды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001244 от 24.05.2021 по программе "Цифровая экономика и цифровые технологии", 16 часов. ФГБОУ ВО "МИРЭА -Российский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000482 от 01.06.2021 по программе "Оказание первой помощи", 16 часов, ФГБОУ ВО «МИРЭА -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272413451079 от 15.01.2021 по программе "Создание Электронного учебного курса в LMS Moodle", 72 часа, ФГБОУ ВО «Тихоокеанский государственный университет».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Правоведение - для всех направлений подготовки и специальностей, 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Фролов Александр Львович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Технология блокчейн в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    Цифровые технологии в преподавании профильных дисциплин, АНО ВО «Университет Иннополис»,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Государственная и муниципальная служба,                                                          Финансовая аналитика,                                                                                                Архитектура предприятия,                                                                       Технологии цифровой экономики,                                                                  Экономика цифровой организации,                                                                            Управление предприятием в условиях цифровизации,                                                               Проектирование и внедрение информационных систем, </w:t>
            </w:r>
            <w:r>
              <w:rPr>
                <w:sz w:val="18"/>
                <w:szCs w:val="18"/>
              </w:rPr>
              <w:t>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терроризма,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эффективностью бизнеса,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 xml:space="preserve">6. Концепция </w:t>
            </w:r>
            <w:r>
              <w:rPr>
                <w:sz w:val="18"/>
                <w:szCs w:val="18"/>
              </w:rPr>
              <w:lastRenderedPageBreak/>
              <w:t>прикладного решения 1С: ERP Управление предприятием 2», 2024 г.</w:t>
            </w:r>
            <w:r>
              <w:rPr>
                <w:sz w:val="18"/>
                <w:szCs w:val="18"/>
              </w:rPr>
              <w:br/>
              <w:t>7.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службе,</w:t>
            </w:r>
            <w:r>
              <w:rPr>
                <w:sz w:val="18"/>
                <w:szCs w:val="18"/>
              </w:rPr>
              <w:br/>
              <w:t xml:space="preserve">Организация и технологии защиты информации (в сфере связи, информационных и </w:t>
            </w:r>
            <w:r>
              <w:rPr>
                <w:sz w:val="18"/>
                <w:szCs w:val="18"/>
              </w:rPr>
              <w:lastRenderedPageBreak/>
              <w:t>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Черненькая Ирина Геннадьевна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налоговой системы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 -менеджер)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Финансовая аналитика, Архитектура предприятия,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>
              <w:rPr>
                <w:color w:val="000000"/>
                <w:sz w:val="18"/>
                <w:szCs w:val="18"/>
              </w:rPr>
              <w:t>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Чижанькова Инна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Управленческая экономика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(экономист, преподаватель)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 , ФГОБ ВО "Финансовый университет при правительстве РФ, 2023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в области социального предпринимательства, ФГБОУ ВО «Российский государственный социальный университет», 2019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Технологии цифровой экономики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Шермадини Марина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Технологии инклюзивного образования, 2022 г.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обеспечение инновационной деятельности,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Щукина Надежда Федоровна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 " (квалификация "экономист"); специалитет "Бухгалтерский учет и аудит" (квалификация "экономист")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 xml:space="preserve">4. Электронно-образовательная среда. Применение </w:t>
            </w:r>
            <w:r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>6. Концепция прикладного решения 1С: ERP Управление предприятием 2, 2024 г.</w:t>
            </w:r>
            <w:r>
              <w:rPr>
                <w:sz w:val="18"/>
                <w:szCs w:val="18"/>
              </w:rPr>
              <w:br/>
              <w:t>7. Управление инновациями и инновационными проектами, 2024 г.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Экономика бизнеса,</w:t>
            </w:r>
            <w:r>
              <w:rPr>
                <w:sz w:val="18"/>
                <w:szCs w:val="18"/>
              </w:rPr>
              <w:br/>
              <w:t>Финансовая разведка,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177B92" w:rsidRDefault="00177B92">
      <w:pPr>
        <w:ind w:firstLine="0"/>
        <w:rPr>
          <w:sz w:val="18"/>
          <w:szCs w:val="18"/>
        </w:rPr>
      </w:pPr>
    </w:p>
    <w:sectPr w:rsidR="00177B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6E" w:rsidRDefault="0003006E">
      <w:pPr>
        <w:spacing w:line="240" w:lineRule="auto"/>
      </w:pPr>
      <w:r>
        <w:separator/>
      </w:r>
    </w:p>
  </w:endnote>
  <w:endnote w:type="continuationSeparator" w:id="0">
    <w:p w:rsidR="0003006E" w:rsidRDefault="0003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6E" w:rsidRDefault="0003006E">
      <w:pPr>
        <w:spacing w:line="240" w:lineRule="auto"/>
      </w:pPr>
      <w:r>
        <w:separator/>
      </w:r>
    </w:p>
  </w:footnote>
  <w:footnote w:type="continuationSeparator" w:id="0">
    <w:p w:rsidR="0003006E" w:rsidRDefault="000300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2"/>
    <w:rsid w:val="0003006E"/>
    <w:rsid w:val="00054982"/>
    <w:rsid w:val="000C5363"/>
    <w:rsid w:val="00145E9E"/>
    <w:rsid w:val="00177B92"/>
    <w:rsid w:val="00293238"/>
    <w:rsid w:val="00327449"/>
    <w:rsid w:val="00494817"/>
    <w:rsid w:val="00684737"/>
    <w:rsid w:val="006C2EE1"/>
    <w:rsid w:val="0085389D"/>
    <w:rsid w:val="009A4C8F"/>
    <w:rsid w:val="00A344A9"/>
    <w:rsid w:val="00BB0660"/>
    <w:rsid w:val="00CD2F69"/>
    <w:rsid w:val="00DB2997"/>
    <w:rsid w:val="00E456DB"/>
    <w:rsid w:val="00EA0CD6"/>
    <w:rsid w:val="00F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F42"/>
  <w15:docId w15:val="{FE3A940F-BCD6-4C8F-9FCD-EAE8AC3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5939-230E-4999-B0E0-C32916C3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2024-11-22T06:40:00Z</dcterms:created>
  <dcterms:modified xsi:type="dcterms:W3CDTF">2024-11-22T06:41:00Z</dcterms:modified>
</cp:coreProperties>
</file>