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i/>
        </w:rPr>
      </w:pPr>
      <w:r>
        <w:rPr>
          <w:i/>
        </w:rPr>
        <w:t xml:space="preserve"> 38.03.02 Менеджмент «Управление бизнес-процессами</w:t>
      </w:r>
      <w:r>
        <w:rPr>
          <w:i/>
        </w:rPr>
      </w:r>
      <w:r>
        <w:rPr>
          <w:i/>
        </w:rPr>
      </w:r>
    </w:p>
    <w:tbl>
      <w:tblPr>
        <w:tblW w:w="52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1276"/>
        <w:gridCol w:w="1559"/>
        <w:gridCol w:w="1417"/>
        <w:gridCol w:w="1134"/>
        <w:gridCol w:w="2693"/>
        <w:gridCol w:w="1276"/>
        <w:gridCol w:w="1087"/>
        <w:gridCol w:w="2173"/>
      </w:tblGrid>
      <w:tr>
        <w:trPr>
          <w:jc w:val="center"/>
        </w:trPr>
        <w:tc>
          <w:tcPr>
            <w:shd w:val="clear" w:color="auto" w:fill="d9d9d9" w:themeFill="background1" w:themeFillShade="D9"/>
            <w:tcW w:w="129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Ф.И.О.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26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0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2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программ, 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участвует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129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0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2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Жемерикина Юлия Игоревна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Социальная психология и педагогика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Педагогика и психология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19.00.03 Психология труда, инженерная психология, эргономика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«Теория и практика преподавания дисциплины «Психология» в вузе</w:t>
            </w:r>
            <w:r>
              <w:rPr>
                <w:color w:val="000000"/>
                <w:sz w:val="16"/>
                <w:szCs w:val="16"/>
              </w:rPr>
              <w:t xml:space="preserve">, 16 часов, ФГАОУ ВО «Сибирский Федеральный университет», Красноярск, Удостоверение 240400068044 рег. №09/1-24-5144  от 15.03.2024 2. Разработка учебно-методического комплекса «Психология» для непрофильных направлений подготовки в рамках проекта «ДНК Росси</w:t>
            </w:r>
            <w:r>
              <w:rPr>
                <w:color w:val="000000"/>
                <w:sz w:val="16"/>
                <w:szCs w:val="16"/>
              </w:rPr>
              <w:t xml:space="preserve">и»: формирование фонда оценочных средств, 16 часов, ФГАОУ ВО «Сибирский Федеральный университет», Красноярск, Удостоверение 240400071432 рег. №09/1-24-5540  от 16.05.2024 3. Разработка учебно-методического комплекса «Психология» для непрофильных направлени</w:t>
            </w:r>
            <w:r>
              <w:rPr>
                <w:color w:val="000000"/>
                <w:sz w:val="16"/>
                <w:szCs w:val="16"/>
              </w:rPr>
              <w:t xml:space="preserve">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  от 22.05.2024 Удостоверение о повышении квалификации </w:t>
            </w:r>
            <w:r>
              <w:rPr>
                <w:color w:val="000000"/>
                <w:sz w:val="16"/>
                <w:szCs w:val="16"/>
              </w:rPr>
              <w:t xml:space="preserve">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Бабанова Елена Михайловна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процессными командами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Удостоверение о повышении квалификации № 782415506510 от 03.12.2021г. «Мастер по созданию тестов в СДО Moodle» 36ч, ЧПОУ «ЦПДО ЛАНЬ».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16603-23,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 Оказание первой помощи, ФГБОУ ВО РТУ МИРЭА, рег. номер 16247-23,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38.00.00 Цифровая экономика и цифровые технологии, ФГБОУ ВО РТУ МИРЭА, рег. номер 17209-23,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Развитие инклюзивной культуры в системе высшего образования как фундаментальная основа деятельности вуза,  ФГБОУ ИВО "МГГЭУ", рег. номер 456-2023, 21.12.2023,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Автоматизация процессов, ИП Ржавин Георгий Михайлович, б/н, 18.03.2024, 15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профессиональной переподготовке № 772416424689 от 20.02.2022 г. «Педагог высшего образования», 512 ч, НАНО «Институт профессионального образования»;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Башмаков Данил Валерьевич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организации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качеством проекта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и экономика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Актуальные вопросы инклюзивно</w:t>
            </w:r>
            <w:r>
              <w:rPr>
                <w:color w:val="000000"/>
                <w:sz w:val="16"/>
                <w:szCs w:val="16"/>
              </w:rPr>
              <w:t xml:space="preserve">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 «Оказание первой помощи»- ФГБОУ ВО «МИРЭА – Российский технологический университет», 2021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Быстрое погружение в BPMN, ИП КОТОВ ДЕНИС ГЕННАДЬЕВИЧ, рег. номер 33360, 01.05.2023, 16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Трекер технологического стартап-проекта, ФГБОУ ВО "Донской государственный технический университет", рег. номер 62.7-25-778, 11.12.2023, 72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Прикладной искусственный интеллект в программах дисциплин, АНО ВО "Университет Иннополис"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,22У150-10327,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27.06.2022, 144 ч.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Управление бизнес-процессами;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Киберфизические системы;</w:t>
            </w:r>
            <w:r>
              <w:rPr>
                <w:color w:val="000000"/>
                <w:sz w:val="16"/>
                <w:szCs w:val="16"/>
              </w:rPr>
              <w:br/>
              <w:t xml:space="preserve">12.04.05 Лазерная техника и лазерные технологии,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Лазерные оптико-электронные приборы и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Разработка и создание технологического САПР;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01.03.02 Прикладная математика и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Системное программирование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8" w:tooltip="https://www.mirea.ru/education/peredovaya-inzhenernaya-shkola-svch-elektroniki/programmy-obucheniya/magistratura/11-04-03-konstruirovanie-i-tekhnologiya-elektronnykh-sredstv/" w:history="1">
              <w:r>
                <w:rPr>
                  <w:color w:val="000000"/>
                  <w:sz w:val="16"/>
                  <w:szCs w:val="16"/>
                </w:rPr>
                <w:t xml:space="preserve">11.04.03 Конструирование и технология электронных средств</w:t>
              </w:r>
            </w:hyperlink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3D интеграция </w:t>
            </w:r>
            <w:r>
              <w:rPr>
                <w:color w:val="000000"/>
                <w:sz w:val="16"/>
                <w:szCs w:val="16"/>
              </w:rPr>
              <w:t xml:space="preserve">конструктивов и элементов СВЧ МИС;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9" w:tooltip="https://www.mirea.ru/education/peredovaya-inzhenernaya-shkola-svch-elektroniki/programmy-obucheniya/magistratura/22-04-01-materialovedenie-i-tekhnologii-materialov/" w:history="1">
              <w:r>
                <w:rPr>
                  <w:color w:val="000000"/>
                  <w:sz w:val="16"/>
                  <w:szCs w:val="16"/>
                </w:rPr>
                <w:t xml:space="preserve">22.04.01Материаловедение и технологии материало</w:t>
              </w:r>
            </w:hyperlink>
            <w:r>
              <w:rPr>
                <w:color w:val="000000"/>
                <w:sz w:val="16"/>
                <w:szCs w:val="16"/>
              </w:rPr>
              <w:t xml:space="preserve">в,</w:t>
            </w:r>
            <w:r>
              <w:rPr>
                <w:color w:val="000000"/>
                <w:sz w:val="16"/>
                <w:szCs w:val="16"/>
              </w:rPr>
              <w:br/>
              <w:t xml:space="preserve"> Материалы и технологии СВЧ-техники;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12.04.01 Приборостроение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Технология разработки и изготовления СВЧ приборов;</w:t>
            </w:r>
            <w:r>
              <w:rPr>
                <w:color w:val="000000"/>
                <w:sz w:val="16"/>
                <w:szCs w:val="16"/>
              </w:rPr>
              <w:br/>
              <w:t xml:space="preserve">27.03.05 Инноватика,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предпринимательство;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Промышленная информатика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Буряк Тимофей Валерьевич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4"/>
                <w:rFonts w:eastAsia="Arial"/>
                <w:color w:val="000000"/>
                <w:sz w:val="16"/>
                <w:szCs w:val="16"/>
              </w:rPr>
              <w:t xml:space="preserve">Проектирование бизнес-процессов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877"/>
                <w:rFonts w:eastAsia="Arial"/>
                <w:color w:val="000000"/>
                <w:sz w:val="16"/>
                <w:szCs w:val="16"/>
              </w:rPr>
              <w:t xml:space="preserve">Высшее образование - бакалавриат Микроэлектроника и твердотельная электроника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магистратура Бизнес-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информатика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Операционная эффективность</w:t>
            </w:r>
            <w:r>
              <w:rPr>
                <w:color w:val="000000"/>
                <w:sz w:val="16"/>
                <w:szCs w:val="16"/>
              </w:rPr>
              <w:br/>
              <w:t xml:space="preserve"> бизнеса и совершенствование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бизнес-процессов, Mini – MBA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"Процессный аналитик (6 уровень квалификации)", Центр оценки квалификации: Ассоциация "СПКФР", рег. номер 07.00700.01.00000002.26, 13.09.2023 (свидетельство о квалификации)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повышении квалификации, регистрационный номер 231001-6476П-Р-БС от 01 октября 2023 по программе "Технический писатель: создание технической документации", 24 часов, Общеобразовательное частное учреждение "Специалист.РУ"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3. Удостоверение о повышении квалификации, регистрационный номер 240802-6417П-Р-БС от 02 августа 2024 по программе "Системный анализ", 24 часов, Общеобразовательное частное учреждение "Специалист.РУ"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38.03.04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Быстров Никита Александрович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бакалавриат, Лингвистика, лингвист-переводчик; магистратура, Филология; аспирантура, Германские языки, Языки народов зарубежных стран (германские языки)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2022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коммуникация на иностранном языке, 2023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Волощук Сергей Алексеевич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Большие данные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магистратура, Информатика и прикладная математика, магистр;</w:t>
            </w:r>
            <w:r>
              <w:rPr>
                <w:color w:val="000000"/>
                <w:sz w:val="16"/>
                <w:szCs w:val="16"/>
              </w:rPr>
              <w:br/>
              <w:t xml:space="preserve"> аспирантура, Военные системы управления, связи и навигации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физико-математических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Воронов Дмитрий Геннадьевич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Организационное поведение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организации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управление народным хозяйством: управление инновациями и инвестиционной деятельностью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управления бизнес-процессами, АНО ДПО «УрИПКиП», рег. номер 3012, 16.12.2022, 108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Аналитика данных и методы искусственного интеллекта (работа с программными продуктами ПАО </w:t>
            </w:r>
            <w:r>
              <w:rPr>
                <w:color w:val="000000"/>
                <w:sz w:val="16"/>
                <w:szCs w:val="16"/>
              </w:rPr>
              <w:t xml:space="preserve">"Ростелеком" для аналитики данных), ООО "Ростелеком Информационные технологии ИТ школе РТК", рег. номер 24-0038, 17.05.2024, 72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  <w:br/>
              <w:t xml:space="preserve"> Стратегическое 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  <w:br/>
              <w:t xml:space="preserve"> 01.04.04 Прикладная математика,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Интеллектуальный анализ данных;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09.04.03 Прикладная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Корпоративные и распределённые информационные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40.04.01 Юриспруденция,</w:t>
            </w:r>
            <w:r>
              <w:rPr>
                <w:color w:val="000000"/>
                <w:sz w:val="16"/>
                <w:szCs w:val="16"/>
              </w:rPr>
              <w:br/>
              <w:t xml:space="preserve"> Правовое сопровождение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10.04.01 Информационная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Киберразведка и противодействие угрозам с </w:t>
            </w:r>
            <w:r>
              <w:rPr>
                <w:color w:val="000000"/>
                <w:sz w:val="16"/>
                <w:szCs w:val="16"/>
              </w:rPr>
              <w:t xml:space="preserve">применением технологий искусственного интеллекта;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02.03.02 Фундаментальная информатика и информационные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Искусственный интеллект и машинное обучение для решения прикладных задач;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Многоагентные интеллектуальные системы,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обслуживание высоконагруженных информационных систем;</w:t>
            </w:r>
            <w:r>
              <w:rPr>
                <w:color w:val="000000"/>
                <w:sz w:val="16"/>
                <w:szCs w:val="16"/>
              </w:rPr>
              <w:br/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разработкой цифровых продуктов;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системы управления и обработки информации;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27.04.04 Управление в технических системах,</w:t>
            </w:r>
            <w:r>
              <w:rPr>
                <w:color w:val="000000"/>
                <w:sz w:val="16"/>
                <w:szCs w:val="16"/>
              </w:rPr>
              <w:br/>
              <w:t xml:space="preserve"> Системы управления летательными аппаратами и их элементы;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38.05.01 Экономическая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Экономическая безопасность и экспертиза деятельности хозяйствующих субъектов;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11.05.01 Радиоэлектронные системы и комплексы,</w:t>
            </w:r>
            <w:r>
              <w:rPr>
                <w:color w:val="000000"/>
                <w:sz w:val="16"/>
                <w:szCs w:val="16"/>
              </w:rPr>
              <w:br/>
              <w:t xml:space="preserve"> Радиоэлектронные комплексы локации, навигации и связи;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</w:t>
            </w:r>
            <w:r>
              <w:rPr>
                <w:color w:val="000000"/>
                <w:sz w:val="16"/>
                <w:szCs w:val="16"/>
              </w:rPr>
              <w:t xml:space="preserve">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 xml:space="preserve">46.03.02Документоведение и архивоведение,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технологии управления документами;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10" w:tooltip="https://priem.mirea.ru/guide?eduLevel=bach-spec&amp;formUnits=10" w:history="1">
              <w:r>
                <w:rPr>
                  <w:color w:val="000000"/>
                  <w:sz w:val="16"/>
                  <w:szCs w:val="16"/>
                </w:rPr>
                <w:t xml:space="preserve">Институт технологий управления</w:t>
              </w:r>
            </w:hyperlink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Прикладные ИТ-решения для бизнеса;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10.05.04 Информационно-аналитические системы безопасности,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информационно-аналитического мониторинга;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Гладышева Елена Васильевна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Философия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философ, преподаватель философии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"Оказание первой помощи" от 16.</w:t>
            </w:r>
            <w:r>
              <w:rPr>
                <w:color w:val="000000"/>
                <w:sz w:val="16"/>
                <w:szCs w:val="16"/>
              </w:rPr>
              <w:t xml:space="preserve">08.2021, рег 827-21, АИ № 000470, 16 часов, ФГБОУ ВО «МИРЭА - Российский технологический университет»; 2.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</w:t>
            </w:r>
            <w:r>
              <w:rPr>
                <w:color w:val="000000"/>
                <w:sz w:val="16"/>
                <w:szCs w:val="16"/>
              </w:rPr>
              <w:t xml:space="preserve"> образовательных технологий при реализации образовательных программ" от 16.08.2021, АИ № 001378, 8194-21, 3. Удостоверение о повышении квалификации по программе "Цифровое образование: методы, модели и технологии развития" от 16.08.2021, АИ №001351, 8167-21</w:t>
            </w:r>
            <w:r>
              <w:rPr>
                <w:color w:val="000000"/>
                <w:sz w:val="16"/>
                <w:szCs w:val="16"/>
              </w:rPr>
              <w:br/>
              <w:t xml:space="preserve"> 4. Удостоверение о повышении квалификации по программе "История религий России: особенности преподавания в </w:t>
            </w:r>
            <w:r>
              <w:rPr>
                <w:color w:val="000000"/>
                <w:sz w:val="16"/>
                <w:szCs w:val="16"/>
              </w:rPr>
              <w:t xml:space="preserve">высшей шк</w:t>
            </w:r>
            <w:r>
              <w:rPr>
                <w:color w:val="000000"/>
                <w:sz w:val="16"/>
                <w:szCs w:val="16"/>
              </w:rPr>
              <w:t xml:space="preserve">оле" от 8.04 2024 год № 7723 4828679 ФГБУ "Российская академия образования" 5,  Удостоверение о повышении квалификации по программе "Методика преподавания основ российской государственности", №05027-2023-У-ФИРО  от 14.11.2023 , г. Москва, 72 часа, РАНХиГС.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Грушина Светлана Рафаиловна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Системы искусственного интеллекта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2"/>
                <w:rFonts w:eastAsia="Arial"/>
                <w:color w:val="000000"/>
                <w:sz w:val="16"/>
                <w:szCs w:val="16"/>
              </w:rPr>
              <w:t xml:space="preserve">Планирование промышленност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рег. № 11424-22 от 07.11.2022 с 10.11.2022 по</w:t>
            </w:r>
            <w:r>
              <w:rPr>
                <w:color w:val="000000"/>
                <w:sz w:val="16"/>
                <w:szCs w:val="16"/>
              </w:rPr>
              <w:t xml:space="preserve"> 23.10.2022 АК 003774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рег. № 12497-22 от 21.11.2022 с 17.10.2022 по 30.10.2022 АК 004941 "Оказание первой помощи" 16 часов ФГБОУ ВО «МИРЭА-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 3. Удостоверение рег. № 13710-22 от 26.12.2022 с 28.11.2022 по 11.12.2022 АК 001872 "Информатика и новые информационные технологии" 16 часов ФГБОУ ВО «МИРЭА-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 4. Удостоверение рег. № 0000112 от 20.07.2023 ПАО РОСТЕЛЕКОМ "Аналитик данных и методы искусственного интеллекта" 36 часов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Губарева Мария Андреевна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Процессно-ориентированная организация и культура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Запуск цифровой трансформации, Московская школа "СКОЛКОВО", рег. номер 0023867, 02.09.2021, 50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"MBA-Intensive: Стратегический менеджмент в условиях кризиса", НОЧУ ДПО "Актион-МЦФЭР", рег. номер Д2021001498, </w:t>
            </w:r>
            <w:r>
              <w:rPr>
                <w:color w:val="000000"/>
                <w:sz w:val="16"/>
                <w:szCs w:val="16"/>
              </w:rPr>
              <w:t xml:space="preserve">11.01.2021, 250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данных в бизнесе и экономике;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Даноян Валерий Левович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(история России, всеобщая история)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07.00.02 Отечественная история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 000441 от 01.06.2021попрограмме «Оказание первой помощи»,16 часов, АНО ДПО «Институт последипломного образования». 2. Удостоверение</w:t>
            </w:r>
            <w:r>
              <w:rPr>
                <w:color w:val="000000"/>
                <w:sz w:val="16"/>
                <w:szCs w:val="16"/>
              </w:rPr>
              <w:t xml:space="preserve">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</w:t>
            </w:r>
            <w:r>
              <w:rPr>
                <w:color w:val="000000"/>
                <w:sz w:val="16"/>
                <w:szCs w:val="16"/>
              </w:rPr>
              <w:br/>
              <w:t xml:space="preserve"> последипломного образования». 3. Удостоверение о повышении квалификации АК 005394 от 22.11.2021 по программе «Актуальные проблемы теории и методологии истории, документоведения и а</w:t>
            </w:r>
            <w:r>
              <w:rPr>
                <w:color w:val="000000"/>
                <w:sz w:val="16"/>
                <w:szCs w:val="16"/>
              </w:rPr>
              <w:t xml:space="preserve">рхивоведения». 4. Удостоверение 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 16 часов, АНО ДПО «Институт последипломного образования».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5.Удостверение о повышении квалификации 0000131695, регистрационный номер 02915-2023-У-ФИРО в объёме 72 часа РАНХиГС "Методика преподавания основ российской государственности".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Дарда Екатерина Сергеевна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Статистические методы в управлении бизнес-процессами и 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Статистика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Методы и технологии, основанные на работе с данными, 2021;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статистического моделирования, 2021;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2021;</w:t>
            </w:r>
            <w:r>
              <w:rPr>
                <w:color w:val="000000"/>
                <w:sz w:val="16"/>
                <w:szCs w:val="16"/>
              </w:rPr>
              <w:br/>
              <w:t xml:space="preserve"> Инженер данных, 2023;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Искусственный интеллект в образовании, 2024.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Бизнес-аналитика,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01.04.05 Статистика,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данных в бизнесе и экономике</w:t>
            </w:r>
            <w:r>
              <w:rPr>
                <w:color w:val="000000"/>
                <w:sz w:val="16"/>
                <w:szCs w:val="16"/>
              </w:rPr>
              <w:br/>
              <w:t xml:space="preserve"> 38.03.02 Менеджмент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406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Денисов Дмитрий Юрьевич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зав. кафедрой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5"/>
                <w:rFonts w:eastAsia="Arial"/>
                <w:color w:val="000000"/>
                <w:sz w:val="16"/>
                <w:szCs w:val="16"/>
              </w:rPr>
              <w:t xml:space="preserve">Методы принятия управленческих решений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Специалитет Менеджмент организации </w:t>
            </w:r>
            <w:r>
              <w:rPr>
                <w:color w:val="000000"/>
                <w:sz w:val="16"/>
                <w:szCs w:val="16"/>
              </w:rPr>
              <w:br/>
              <w:t xml:space="preserve"> Магистратура Стандартизация и метрология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 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«Оказание первой помощи»- ФГБОУ ВО «МИРЭА – Российский технологический у</w:t>
            </w:r>
            <w:r>
              <w:rPr>
                <w:color w:val="000000"/>
                <w:sz w:val="16"/>
                <w:szCs w:val="16"/>
              </w:rPr>
              <w:t xml:space="preserve">ниверситет», 2021. «Современные подходы и методы в теории 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Трекер технологического стартап-проекта, ФГБОУ ВО "Донской государственный технический университет", рег. номер 62.7-25-783, 11.12.2023, 72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процессов:Process Intelligence&amp;Process Mining, Ип Коптелов Андрей Константинович, рег. номер 2024/04/205, 04.2024, 16 ч.</w:t>
            </w:r>
            <w:r>
              <w:rPr>
                <w:color w:val="000000"/>
                <w:sz w:val="16"/>
                <w:szCs w:val="16"/>
              </w:rPr>
              <w:br/>
              <w:t xml:space="preserve"> Организационно-методическое сопровождение конкурса профессионального мастерства на основе компетентностного подхода, ФГАОУ ДПО " Академия реализации государственной </w:t>
            </w:r>
            <w:r>
              <w:rPr>
                <w:color w:val="000000"/>
                <w:sz w:val="16"/>
                <w:szCs w:val="16"/>
              </w:rPr>
              <w:t xml:space="preserve">политики и профессионального развития работников образования Министерства просвещения Российской Федерации", рег. номер У-001558/вн, 16.11.2023,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ресурсной эффективности производства на основе наилучших доступных технологий (передовая инженерная школа "Промхимтех"), ФГБОУ ВО "Казанский национальный исследовательский технологический университет, рег. номер 60628, 27.12.2023, 40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Стратегическое управление персоналом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841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Донцова Олеся Игоревна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Инновационный менеджмент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 Менеджмент (производственный)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ФГОБУ ВО «Финансовый университет при Правительстве Российской Федерации» (удостоверение № ПК 771801741659). Повышение квалификации по программе «Разработка дистанционных образовательных курсов в информационно-коммуникационной среде MOODLE», 2021</w:t>
            </w:r>
            <w:r>
              <w:rPr>
                <w:color w:val="000000"/>
                <w:sz w:val="16"/>
                <w:szCs w:val="16"/>
              </w:rPr>
              <w:br/>
              <w:t xml:space="preserve"> ФГОБУ ВО «Финансовый университет при Правитель</w:t>
            </w:r>
            <w:r>
              <w:rPr>
                <w:color w:val="000000"/>
                <w:sz w:val="16"/>
                <w:szCs w:val="16"/>
              </w:rPr>
              <w:t xml:space="preserve">стве Российской Федерации» (удостоверение № ПК 773301122254). Повышение квалификации по программе "Опыт разработки и применения дистанционных образовательных технологий в высшем образовании (Astra Linux, LibreOffice)" рег. номер 06.03д/3077, 36 ч., 2022 г.</w:t>
            </w:r>
            <w:r>
              <w:rPr>
                <w:color w:val="000000"/>
                <w:sz w:val="16"/>
                <w:szCs w:val="16"/>
              </w:rPr>
              <w:br/>
              <w:t xml:space="preserve"> ФГОБУ ВО «</w:t>
            </w:r>
            <w:r>
              <w:rPr>
                <w:color w:val="000000"/>
                <w:sz w:val="16"/>
                <w:szCs w:val="16"/>
              </w:rPr>
              <w:t xml:space="preserve">Финансовый университет при Правительстве Российской Федерации» (удостоверение № ПК 773301149467). Повышение квалификации по программе "Организация гражданско-патриотической и воспитательной работы в учебном заведении" рег. номер 06.03д/1999, 36 ч., 2023 г.</w:t>
            </w:r>
            <w:r>
              <w:rPr>
                <w:color w:val="000000"/>
                <w:sz w:val="16"/>
                <w:szCs w:val="16"/>
              </w:rPr>
              <w:br/>
              <w:t xml:space="preserve"> ФГОБУ ВО «Ф</w:t>
            </w:r>
            <w:r>
              <w:rPr>
                <w:color w:val="000000"/>
                <w:sz w:val="16"/>
                <w:szCs w:val="16"/>
              </w:rPr>
              <w:t xml:space="preserve">инансовый университет при Правительстве Российской Федерации» (удостоверение № ПК 773301158991). Повышение квалификации по программе "мастерство публичной речи: от лекции до выступлений на конференциях и интервью в СМИ" рег. номер 06.03д/1363, 36 ч., 2023 </w:t>
            </w:r>
            <w:r>
              <w:rPr>
                <w:color w:val="000000"/>
                <w:sz w:val="16"/>
                <w:szCs w:val="16"/>
              </w:rPr>
              <w:t xml:space="preserve">г.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16674-23,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рег. номер 16317-23, 28.12.2023,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38.00.00 Цифровая экономика и цифровые технологии, ФГБОУ ВО РТУ МИРЭА, рег. номер 17215-23, 28.12.2023,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Архитектура предприятий;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Зыкова Алёна Викторовна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</w:t>
            </w:r>
            <w:r>
              <w:rPr>
                <w:color w:val="000000"/>
                <w:sz w:val="16"/>
                <w:szCs w:val="16"/>
              </w:rPr>
              <w:br/>
              <w:t xml:space="preserve"> Описание и регламентация бизнес-процессов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Бакалавриат - Менеджмент </w:t>
            </w:r>
            <w:r>
              <w:rPr>
                <w:color w:val="000000"/>
                <w:sz w:val="16"/>
                <w:szCs w:val="16"/>
              </w:rPr>
              <w:br/>
              <w:t xml:space="preserve">  Магистратура - Управление качеством</w:t>
            </w:r>
            <w:r>
              <w:rPr>
                <w:color w:val="000000"/>
                <w:sz w:val="16"/>
                <w:szCs w:val="16"/>
              </w:rPr>
              <w:br/>
              <w:t xml:space="preserve"> Аспирантура - Экономика (5.2.3 Региональная и отраслевая экономика)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по программе «Современные информационные технологии и электронные образовательные среды в высшем образовании и науке», ФГБОУ ВО ГАУГН, рег. номер 8400-21,13.09.2021, 36 ч.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квалификации по программе «Современные системы менеджмента промышленных предприятий и наилучшие доступные технологии», ФГБОУ ВО РТУ МИРЭА, 2021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1088-22, 01.07.2022,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10428-22, 11.07.2022, 16 ч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14657-22, 26.12.2022,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14880-22,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</w:t>
            </w:r>
            <w:r>
              <w:rPr>
                <w:color w:val="000000"/>
                <w:sz w:val="16"/>
                <w:szCs w:val="16"/>
              </w:rPr>
              <w:t xml:space="preserve">техническими системами, ФГБОУ ВО РТУ МИРЭА, рег. номер 14306-22, 26.12.2022,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процессов:Process Intelligence&amp;Process Mining, Ип Коптелов Андрей Константинович, рег. номер 2024/04/206, 04.2024,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"Моделирование, анализ и автоматизация бизнес-процессов", НИУ «Высшая школа экономики», рег. номер 2.2.5-17/22/498, 17.11.2022, 760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</w:t>
            </w:r>
            <w:r>
              <w:rPr>
                <w:color w:val="000000"/>
                <w:sz w:val="16"/>
                <w:szCs w:val="16"/>
              </w:rPr>
              <w:t xml:space="preserve">Статистика,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</w:t>
            </w:r>
            <w:r>
              <w:rPr>
                <w:color w:val="000000"/>
                <w:sz w:val="16"/>
                <w:szCs w:val="16"/>
              </w:rPr>
              <w:t xml:space="preserve">-аналитика;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46.03.02Документоведение и архивоведение,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технологии управления документами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Каленюк Илья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Прикладная математика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3"/>
                <w:rFonts w:eastAsia="Arial"/>
                <w:color w:val="000000"/>
                <w:sz w:val="16"/>
                <w:szCs w:val="16"/>
              </w:rPr>
              <w:t xml:space="preserve">Инженер-математик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  02.00.00 Информатика и новые информационные технологии 30.04.2021 № 2010-С 12.04.2021-25.04.2021 АИ 000936 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повышении квалификации  Оказание первой помощи 20.05.2021 № 2239-С 19.04.2021-30.04.2021 АИ 000451  </w:t>
            </w:r>
            <w:r>
              <w:rPr>
                <w:color w:val="000000"/>
                <w:sz w:val="16"/>
                <w:szCs w:val="16"/>
              </w:rPr>
              <w:br/>
              <w:t xml:space="preserve"> 3.  </w:t>
            </w: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7031-21 12.04.2021-25.04.2021 АЖ 002909</w:t>
            </w:r>
            <w:r>
              <w:rPr>
                <w:color w:val="000000"/>
                <w:sz w:val="16"/>
                <w:szCs w:val="16"/>
              </w:rPr>
              <w:br/>
              <w:t xml:space="preserve"> 4. Удостоверение о повышении квалификации "Практика - ориентированные подходы в преподавании профильных ИТ дисциплин" 29.06.2021 №21У150-07173, 144 часа, АНО ВО "Университет Иннополис"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Корнеев Павел Алексеевич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Физическая культура и спорт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Физическая культура и спорт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</w:t>
            </w:r>
            <w:r>
              <w:rPr>
                <w:color w:val="000000"/>
                <w:sz w:val="16"/>
                <w:szCs w:val="16"/>
              </w:rPr>
              <w:t xml:space="preserve">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Кулябина Елена Валериевна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Бережливое производство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Проектный аудит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Электронно-медицинская аппаратура и охрана окружающей среды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05.11.15 - Метрология и метрологическое обеспечение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Повышение квалификации ФГУП «ВНИИМС» «метрология и метрологическое обеспечение - разработка и аттестация методик (методов) измерений» 2021 г., удостоверение 21/013; </w:t>
            </w:r>
            <w:r>
              <w:rPr>
                <w:color w:val="000000"/>
                <w:sz w:val="16"/>
                <w:szCs w:val="16"/>
              </w:rPr>
              <w:br/>
              <w:t xml:space="preserve"> 2. Повышение квалификации ФГУП «ВНИИМС» «испытания программного обеспечения средств измерений» 2021 г., удостоверение 21/066; </w:t>
            </w:r>
            <w:r>
              <w:rPr>
                <w:color w:val="000000"/>
                <w:sz w:val="16"/>
                <w:szCs w:val="16"/>
              </w:rPr>
              <w:br/>
              <w:t xml:space="preserve"> 3. Повышение квалификации «Академия стандартизации, метрологии и сертификации (учебная)» «разработка, испытания и применение стандартных образцов материалов (веществ)» 2021 г., удостоверение 042201</w:t>
            </w:r>
            <w:r>
              <w:rPr>
                <w:color w:val="000000"/>
                <w:sz w:val="16"/>
                <w:szCs w:val="16"/>
              </w:rPr>
              <w:br/>
              <w:t xml:space="preserve"> 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1065-21, 20.12.2021,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5. Оказание первой помощи, ФГБОУ ВО РТУ МИРЭА, рег.номер 1032-21, 27.12.2021,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6.Электронно-информационная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11656-22,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7.Оказание первой помощи, ФГБОУ ВО РТУ МИРЭА, рег номер 12703-22,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8. 27.00.00 Современные подходы и методы в теории управления техническими системами, ФГБОУ ВО РТУ МИРЭА, рег. номер 14314-22, 26.12.2022,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</w:t>
            </w:r>
            <w:r>
              <w:rPr>
                <w:color w:val="000000"/>
                <w:sz w:val="16"/>
                <w:szCs w:val="16"/>
              </w:rPr>
              <w:t xml:space="preserve">Менеджмент,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</w:t>
            </w:r>
            <w:r>
              <w:rPr>
                <w:color w:val="000000"/>
                <w:sz w:val="16"/>
                <w:szCs w:val="16"/>
              </w:rPr>
              <w:t xml:space="preserve">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845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Мандыч Ирина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6"/>
                <w:rFonts w:eastAsia="Arial"/>
                <w:color w:val="000000"/>
                <w:sz w:val="16"/>
                <w:szCs w:val="16"/>
              </w:rPr>
              <w:t xml:space="preserve">Введение в профессиональную деятельность</w:t>
            </w:r>
            <w:r>
              <w:rPr>
                <w:color w:val="000000"/>
                <w:sz w:val="16"/>
                <w:szCs w:val="16"/>
              </w:rPr>
              <w:br/>
              <w:t xml:space="preserve"> Цифровой маркетинг</w:t>
            </w:r>
            <w:r>
              <w:rPr>
                <w:color w:val="000000"/>
                <w:sz w:val="16"/>
                <w:szCs w:val="16"/>
              </w:rPr>
              <w:br/>
              <w:t xml:space="preserve"> Процессная трансформация бизнеса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и управление на предприятии (химическая промышленность) 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управление народным</w:t>
            </w:r>
            <w:r>
              <w:rPr>
                <w:color w:val="000000"/>
                <w:sz w:val="16"/>
                <w:szCs w:val="16"/>
              </w:rPr>
              <w:br/>
              <w:t xml:space="preserve"> хозяйством (экономика, организация и управление предприятиями,</w:t>
            </w:r>
            <w:r>
              <w:rPr>
                <w:color w:val="000000"/>
                <w:sz w:val="16"/>
                <w:szCs w:val="16"/>
              </w:rPr>
              <w:br/>
              <w:t xml:space="preserve"> отраслями, комплексами: промышленность)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«Цифровая экономика и цифровые технологии», РТУ-МИРЭА, 2021. «Оказание первой помощи», РТУ-МИРЭА,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«Основы проектной деятельности», СПбГУ, 2021. </w:t>
            </w:r>
            <w:r>
              <w:rPr>
                <w:color w:val="000000"/>
                <w:sz w:val="16"/>
                <w:szCs w:val="16"/>
              </w:rPr>
              <w:br/>
              <w:t xml:space="preserve"> «Цифровые технологии в преподавании профильных дисциплин», Университет Иннополис, 2021.</w:t>
            </w:r>
            <w:r>
              <w:rPr>
                <w:color w:val="000000"/>
                <w:sz w:val="16"/>
                <w:szCs w:val="16"/>
              </w:rPr>
              <w:br/>
              <w:t xml:space="preserve"> Особенности приёма на обучение в образовательные организ</w:t>
            </w:r>
            <w:r>
              <w:rPr>
                <w:color w:val="000000"/>
                <w:sz w:val="16"/>
                <w:szCs w:val="16"/>
              </w:rPr>
              <w:t xml:space="preserve">ации высшего образования лиц с инвалидностью, ФГБОУ ИВО "Московский государственный гуманитарно-экономический университет", рег. номер 044-2022, 04.07.2022, 16 ч.                                   Выявление деструктивных субкультур (криминальная субкультур</w:t>
            </w:r>
            <w:r>
              <w:rPr>
                <w:color w:val="000000"/>
                <w:sz w:val="16"/>
                <w:szCs w:val="16"/>
              </w:rPr>
              <w:t xml:space="preserve">а «АУЕ», футбольные хулиганы, скулшутинг,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>
              <w:rPr>
                <w:color w:val="000000"/>
                <w:sz w:val="16"/>
                <w:szCs w:val="16"/>
              </w:rPr>
              <w:br/>
              <w:t xml:space="preserve"> 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тренды диджитал рекламы и пиар, РАНХиГС, рег. номер 03491-2023-Д-ИОН, 14.03.2023, 262 ч.</w:t>
            </w:r>
            <w:r>
              <w:rPr>
                <w:color w:val="000000"/>
                <w:sz w:val="16"/>
                <w:szCs w:val="16"/>
              </w:rPr>
              <w:br/>
              <w:t xml:space="preserve"> Автоматизация процессов. Сертификат. 01.03.2023, 15 ч.</w:t>
            </w:r>
            <w:r>
              <w:rPr>
                <w:color w:val="000000"/>
                <w:sz w:val="16"/>
                <w:szCs w:val="16"/>
              </w:rPr>
              <w:br/>
              <w:t xml:space="preserve"> Тренды цифровых технологий, АНО ДПО "Корпоративный университет Сбербанка", 01.07.24 -15.07.24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цифровые </w:t>
            </w:r>
            <w:r>
              <w:rPr>
                <w:color w:val="000000"/>
                <w:sz w:val="16"/>
                <w:szCs w:val="16"/>
              </w:rPr>
              <w:t xml:space="preserve">технологии, АНО ДПО "Корпоративный университет Сбербанка", 01.07.24 -15.07.24</w:t>
            </w:r>
            <w:r>
              <w:rPr>
                <w:color w:val="000000"/>
                <w:sz w:val="16"/>
                <w:szCs w:val="16"/>
              </w:rPr>
              <w:br/>
              <w:t xml:space="preserve"> Применение технологий в разработке цифровых продуктов, АНО ДПО "Корпоративный университет Сбербанка", 01.07.24 -16.07.24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цифровой трансформации для менеджеров, АНО ДПО "Корпоративный университет Сбербанка", 01.07.24 -16.07.24</w:t>
            </w:r>
            <w:r>
              <w:rPr>
                <w:color w:val="000000"/>
                <w:sz w:val="16"/>
                <w:szCs w:val="16"/>
              </w:rPr>
              <w:br/>
              <w:t xml:space="preserve"> Введение в облачные технологии, АНО ДПО "Корпоративный университет Сбербанка", 01.07.24 -17.07.24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архитектуры ИТ, АНО ДПО "Корпоративный университет Сбербанка", 01.07.24 -17.07.24</w:t>
            </w:r>
            <w:r>
              <w:rPr>
                <w:color w:val="000000"/>
                <w:sz w:val="16"/>
                <w:szCs w:val="16"/>
              </w:rPr>
              <w:br/>
              <w:t xml:space="preserve"> Развитие команды, АНО ДПО "Корпоративный университет Сбербанка", 06.08.24 -19.08.24 Летняя цифровая школа. Трек «Цифровые платформы и технологические тренды». 01.07.2024 – 31.08.2024. АНО ДПО «Корпоративный университет Сбербанка».80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лет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19.04.01 Биотехнология,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Технология биофармацевтических препаратов и фармацевтический инжиниринг;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  <w:br/>
              <w:t xml:space="preserve"> Стратегическое 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129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Михайлова Ольга Юрьевна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вероятностей и математическая статистика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специалитет, Математика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Основы статистического моделирования, 2021;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Бизнес-аналитика, </w:t>
            </w:r>
            <w:r>
              <w:rPr>
                <w:color w:val="000000"/>
                <w:sz w:val="16"/>
                <w:szCs w:val="16"/>
              </w:rPr>
              <w:br/>
              <w:t xml:space="preserve">  38.03.02 Менеджмент, Управление бизнес-процессами, </w:t>
            </w:r>
            <w:r>
              <w:rPr>
                <w:color w:val="000000"/>
                <w:sz w:val="16"/>
                <w:szCs w:val="16"/>
              </w:rPr>
              <w:br/>
              <w:t xml:space="preserve"> 38.03.05 Бизнес-информатика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</w:t>
            </w:r>
            <w:r>
              <w:rPr>
                <w:color w:val="000000"/>
                <w:sz w:val="16"/>
                <w:szCs w:val="16"/>
              </w:rPr>
              <w:t xml:space="preserve">систем; 27.03.05</w:t>
            </w:r>
            <w:r>
              <w:rPr>
                <w:color w:val="000000"/>
                <w:sz w:val="16"/>
                <w:szCs w:val="16"/>
              </w:rPr>
              <w:t xml:space="preserve"> Инноватика,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Технологическое предпринимательство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Мыльникова Анастасия Николаевна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88"/>
                <w:rFonts w:eastAsia="Arial"/>
                <w:color w:val="000000"/>
                <w:sz w:val="16"/>
                <w:szCs w:val="16"/>
              </w:rPr>
              <w:t xml:space="preserve">Тайм-менеджмент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организации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 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Профилактическая работа в молодёжной среде: психологические аспекты отклоняющегося поведения, Центр доп. образования "Горизонт" Института РУДН им. Патриса Лумумбы, рег. номер 168749, 05.12.2023, 18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Нефедов Иван Юрьевич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Основы визуализации информации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и управление на предприятии (в машиностроении)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  рег. номер 8827-21, 22.11.2021, 16 ч. </w:t>
            </w:r>
            <w:r>
              <w:rPr>
                <w:color w:val="000000"/>
                <w:sz w:val="16"/>
                <w:szCs w:val="16"/>
              </w:rPr>
              <w:br/>
              <w:t xml:space="preserve"> 0704: Быстрое погружение в BPMN, ИП КОТОВ ДЕНИС ГЕННАДЬЕВИЧ, рег. номер 33369,</w:t>
            </w:r>
            <w:r>
              <w:rPr>
                <w:color w:val="000000"/>
                <w:sz w:val="16"/>
                <w:szCs w:val="16"/>
              </w:rPr>
              <w:t xml:space="preserve">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  <w:highlight w:val="none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бизнес-проектами, </w:t>
            </w: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  <w:highlight w:val="none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бизнес-процессами;</w:t>
            </w:r>
            <w:r>
              <w:rPr>
                <w:color w:val="000000"/>
                <w:sz w:val="16"/>
                <w:szCs w:val="16"/>
              </w:rPr>
              <w:br/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Управление разработкой цифровых продуктов,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обслуживание высоконагруженных информационных систем,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Интеллектуальный анализ данных;</w:t>
            </w:r>
            <w:r>
              <w:rPr>
                <w:color w:val="000000"/>
                <w:sz w:val="16"/>
                <w:szCs w:val="16"/>
              </w:rPr>
              <w:br/>
              <w:t xml:space="preserve">18.03.01 Химическая технология,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Химическая технология драгоценных и редких металлов;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18.04.01 Химическая 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Химия и технология биологически активных веществ; </w:t>
            </w:r>
            <w:r>
              <w:rPr>
                <w:color w:val="000000"/>
                <w:sz w:val="16"/>
                <w:szCs w:val="16"/>
              </w:rPr>
              <w:br/>
              <w:t xml:space="preserve"> Химическая технология производства и применения адгезионных материалов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18.03.01 Химическая 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Химическая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20.04.01 Техносферная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Экологическая безопасность и надзор в промышленности;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33.04.01 Промышленная фармация,</w:t>
            </w:r>
            <w:r>
              <w:rPr>
                <w:color w:val="000000"/>
                <w:sz w:val="16"/>
                <w:szCs w:val="16"/>
              </w:rPr>
              <w:br/>
              <w:t xml:space="preserve"> Промышленная фармация;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04.03.01 Химия,</w:t>
            </w:r>
            <w:r>
              <w:rPr>
                <w:color w:val="000000"/>
                <w:sz w:val="16"/>
                <w:szCs w:val="16"/>
              </w:rPr>
              <w:br/>
              <w:t xml:space="preserve"> Медицинская и фармацевтическая химия;</w:t>
            </w:r>
            <w:r>
              <w:rPr>
                <w:color w:val="000000"/>
                <w:sz w:val="16"/>
                <w:szCs w:val="16"/>
              </w:rPr>
              <w:br/>
              <w:t xml:space="preserve">12.04.04 Биотехнические системы и технологии,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Биоинформационные технологии и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15.04.04Умные технологические системы,</w:t>
            </w:r>
            <w:r>
              <w:rPr>
                <w:color w:val="000000"/>
                <w:sz w:val="16"/>
                <w:szCs w:val="16"/>
              </w:rPr>
              <w:br/>
              <w:t xml:space="preserve"> Умные технологические системы;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01.03.02Прикладная математика и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Математическое моделирование и искусственный интеллект;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27.04.03 Системный анализ и управление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технологии поддержки жизненного цикла изделий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38.03.03 Управление персоналом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Никольский Илья Михайлович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Математический анализ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Прикладная математика и  информатика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физ-мат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Электронная информационная образовательная среда. Применение электронного обучения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Электронная информационная образовательная среда. Применение электронного обучения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психолого- педагогические технологии обучения лиц с ограниченными возможностями здоровья,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бизнеса,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разведка;</w:t>
            </w:r>
            <w:r>
              <w:rPr>
                <w:color w:val="000000"/>
                <w:sz w:val="16"/>
                <w:szCs w:val="16"/>
              </w:rPr>
              <w:br/>
              <w:t xml:space="preserve"> 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129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Никорук Ирина Фёдоровна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(Экономика предприятия)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образование-специалитет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 xml:space="preserve">Экономика и организация машиностроительной промышленности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«Организация приёмной кампании вуза в 2021 году», ФГБОУ ВО «Тихоокеанский государственный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2. Цифровая экономика и цифровые технологии»,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3. «Электронно-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4. «Оказание первой помощи», ФГБОУ ВО «МИРЭА – Российский </w:t>
            </w:r>
            <w:r>
              <w:rPr>
                <w:color w:val="000000"/>
                <w:sz w:val="16"/>
                <w:szCs w:val="16"/>
              </w:rPr>
              <w:t xml:space="preserve">технологический университет»,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38.03.02 Менеджмент,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  <w:highlight w:val="none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  <w:highlight w:val="none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none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Потрясаева Елена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Деловые коммуникации</w:t>
            </w:r>
            <w:r>
              <w:rPr>
                <w:color w:val="000000"/>
                <w:sz w:val="16"/>
                <w:szCs w:val="16"/>
              </w:rPr>
              <w:br/>
              <w:t xml:space="preserve"> Маркетинг персонала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 предприятии (по отраслям)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11846-22,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12867-22,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14327-22, 26.12.2022, 16 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проектом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420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Рассыльников Игорь Александрович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Правоведение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Юриспруденция, юрист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юридических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62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Салькова Надежда Евгеньевна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проектами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Инновационный менеджмент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 Eduson "Финансовый аналитик", ФГБОУ ВО "Тихоокеанский государственный университет", 2021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11897-22,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12916-22,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14333-22,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Microsoft Excel 2019/2016.Уровень 8. Углублённое изучение DAX и Excel Power Pivot, МГТУ им. Н.Э. Баумана (ОЧУ «Специалист.Ру»), рег. номер 230128-225П-Р-БС, 28.01.2023, 24 ч.</w:t>
            </w:r>
            <w:r>
              <w:rPr>
                <w:color w:val="000000"/>
                <w:sz w:val="16"/>
                <w:szCs w:val="16"/>
              </w:rPr>
              <w:br/>
              <w:t xml:space="preserve"> Использование электронной информационно-образовательной среды вуза в учебном процессе, ОУП ВО "Академия труда и социальных отношений",  рег. номер 45243, 07.06.2024 г., 36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системы управления и обработки информации,</w:t>
            </w:r>
            <w:r>
              <w:rPr>
                <w:color w:val="000000"/>
                <w:sz w:val="16"/>
                <w:szCs w:val="16"/>
              </w:rPr>
              <w:br/>
              <w:t xml:space="preserve"> Киберфизические системы,</w:t>
            </w:r>
            <w:r>
              <w:rPr>
                <w:color w:val="000000"/>
                <w:sz w:val="16"/>
                <w:szCs w:val="16"/>
              </w:rPr>
              <w:br/>
              <w:t xml:space="preserve"> Промышленная информатика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Студеникина Лариса Ивановна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Линейная алгебра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специалитет, Прикладная математика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статистического моделирования, 2021;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2021.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Бизнес-аналитика;</w:t>
            </w:r>
            <w:r>
              <w:rPr>
                <w:color w:val="000000"/>
                <w:sz w:val="16"/>
                <w:szCs w:val="16"/>
              </w:rPr>
              <w:br/>
              <w:t xml:space="preserve">  38.03.01 Эк</w:t>
            </w:r>
            <w:bookmarkStart w:id="0" w:name="_GoBack"/>
            <w:r/>
            <w:bookmarkEnd w:id="0"/>
            <w:r>
              <w:rPr>
                <w:color w:val="000000"/>
                <w:sz w:val="16"/>
                <w:szCs w:val="16"/>
              </w:rPr>
              <w:t xml:space="preserve">ономика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бизнеса;</w:t>
            </w:r>
            <w:r>
              <w:rPr>
                <w:color w:val="000000"/>
                <w:sz w:val="16"/>
                <w:szCs w:val="16"/>
              </w:rPr>
              <w:br/>
              <w:t xml:space="preserve"> 38.03.05 Бизнес-информатика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128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Тарасова Елена Николаевна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и культура речи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аспирантура, докторантура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и литература. Учитель русского языка и литературы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«Цифровые образовательные инструменты на занятиях в высшей школе» (36ч) ФГБОУ ВО МПГУ. № 772412285183. 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2. Удостоверение о повышении квалификации по программе "Оказание первой помощи", 16 часов, ФГБОУ ВО «МИРЭА - Российский технологический университет» . РГ 8325-21. Серия АИ № 001509.          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Удостоверение о повышении квалификации по программе "Теория и практика высшего инклюзивного образования", 72 часа, ФГБОУ ВО "Тихоокеанский государственный университет" № 272413728268.  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 4.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770400271113.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Тихонова Светлана Викторовна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Социология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философия, философ, преподаватель философии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0000130961 по дополнительной профессиональной программе "Методика  преподавания основ российской государственности"от 23.092023, № 02211-2023-У-ФИРО,72 часа - РАНХи</w:t>
            </w:r>
            <w:r>
              <w:rPr>
                <w:color w:val="000000"/>
                <w:sz w:val="16"/>
                <w:szCs w:val="16"/>
              </w:rPr>
              <w:t xml:space="preserve">ГС; 2 Удостоверение о повышении квалификации по программе "Создание электронного учебного курса в LMS Moodle" от 15.01.2021,  №02263 т,  72 часа - ФГБОУ ВО "Тихооеканский государственный университет"; 3. Удостоверение о повышении квалификации по программе </w:t>
            </w:r>
            <w:r>
              <w:rPr>
                <w:color w:val="000000"/>
                <w:sz w:val="16"/>
                <w:szCs w:val="16"/>
              </w:rPr>
              <w:t xml:space="preserve">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университет»; 4. Удостоверение о </w:t>
            </w:r>
            <w:r>
              <w:rPr>
                <w:color w:val="000000"/>
                <w:sz w:val="16"/>
                <w:szCs w:val="16"/>
              </w:rPr>
              <w:t xml:space="preserve">повышении квалификации по программе"Оказание первой помощи" от 01.06.2021,  № 7694-21 Серия АИ № 000477, 16 часов, - ФГБОУ ВО «МИРЭА – Российский технологический университет»; 5. Удостоверение о повышении квалификации по программе "Электронно-информационна</w:t>
            </w:r>
            <w:r>
              <w:rPr>
                <w:color w:val="000000"/>
                <w:sz w:val="16"/>
                <w:szCs w:val="16"/>
              </w:rPr>
              <w:t xml:space="preserve">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№ 8241-21 Серия АИ № 001425, 16 часов,   ФГБОУ ВО «МИРЭА – Российский технологический университет».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Тультаев Тимур Алексеевич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Реклама и связи с общественностью (Медиапланирование)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Маркетинг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менеджмент (с применением дистанционных образовательных технологий), в объёме 72 час</w:t>
            </w:r>
            <w:r>
              <w:rPr>
                <w:color w:val="000000"/>
                <w:sz w:val="16"/>
                <w:szCs w:val="16"/>
              </w:rPr>
              <w:t xml:space="preserve">а, ФГБОУ ВО «РЭУ им. Г.В. Плеханова», 2022.  ECG-трансформация. Базовый курс, в объёме 32 часов, ФГБОУ ВО «РЭУ им. Г.В. Плеханова», 2021.  Работа в электронной информационно-образовательной среде, в объёме 16 часов, ФГБОУ ВО «РЭУ им. Г.В. Плеханова»,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</w:t>
            </w:r>
            <w:r>
              <w:rPr>
                <w:color w:val="000000"/>
                <w:sz w:val="16"/>
                <w:szCs w:val="16"/>
              </w:rPr>
              <w:t xml:space="preserve">обучения и дистанционных образовательных технологий при реализации образовательных программ, ФГБОУ ВО РТУ МИРЭА, рег. номер 12026-22,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13027-22,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 38.00.00 Цифровая экономика и цифровые технологии, ФГБОУ ВО РТУ МИРЭА,  рег. номер 14395-22, 26.12.2022, 16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Бизнес-аналитика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942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Фортунатова Дарья Валентиновна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Основы предпринимательской деятельности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специалитет, магистратура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юрист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128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Чижанькова Инна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Деньги, кредит, банки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 предприятии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 Научная специальность 08.00.05 - Экономика и управление народным хозяйством» (сфера услуг)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1.Удостоверение о повышении квалификации  АИ 001250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>
              <w:rPr>
                <w:color w:val="000000"/>
                <w:sz w:val="16"/>
                <w:szCs w:val="16"/>
              </w:rPr>
              <w:br/>
              <w:t xml:space="preserve">  2. Удостоверение о повышении квалификации  АИ 000487 от 01.06.2021 по программе «Оказание первой помощи», 16 часов, ФГБОУ ВО «МИРЭА – Российский технологический университет».</w:t>
            </w:r>
            <w:r>
              <w:rPr>
                <w:color w:val="000000"/>
                <w:sz w:val="16"/>
                <w:szCs w:val="16"/>
              </w:rPr>
              <w:br/>
              <w:t xml:space="preserve"> 3. Удостоверение о повышении квалификации АЖ 002951 от 24.05.</w:t>
            </w:r>
            <w:r>
              <w:rPr>
                <w:color w:val="000000"/>
                <w:sz w:val="16"/>
                <w:szCs w:val="16"/>
              </w:rPr>
              <w:t xml:space="preserve">2021г по программе 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>
              <w:rPr>
                <w:color w:val="000000"/>
                <w:sz w:val="16"/>
                <w:szCs w:val="16"/>
              </w:rPr>
              <w:br/>
              <w:t xml:space="preserve"> 4. Удостоверение о повышении квалификации 272413451087 от 15.01.2021 по программе «Создание электронного учебного курса в LMS Moodle», 72 часа, ФГБОУ ВО «Тихоокеанский государственный университет.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Архитектура предприятия, 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09.03.02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Фуллстек разработка,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54.03.01 Дизайн,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Дизайн сред смешанной реальности;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22.03.01 Материаловедение и технологии материалов,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Материалы и технологии цифровых и аддитивных производств,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33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Шумилин Владимир Константинович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Безопасность жизнедеятельности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Обработка металлов давлением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05.02.09 - Технологии и машины обработки давлением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29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Яковлева Анна Олеговна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Информационный менеджмент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05.02.22 - Организация производства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цифровая школа. Трек «Продуктовое и проектное управление». 01.07.2024 – 31.08.2024. АНО ДПО «Корпоративный универ</w:t>
            </w:r>
            <w:r>
              <w:rPr>
                <w:color w:val="000000"/>
                <w:sz w:val="16"/>
                <w:szCs w:val="16"/>
              </w:rPr>
              <w:t xml:space="preserve">ситет Сбербанка».72 ч.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 рег. номер 8841-21, 22.11.2021, 16  ч.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087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17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706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предпринимательство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Фамилия, имя, отчество (при наличии отчества) педагогического работника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Занимаемая должность (должности)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Преподаваемые учебные предметы, курсы, дисциплины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Ученая степень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Ученое звание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Сведения о повышении квалификации (за последние 3 года)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Сведения о профессиональной переподготовке (при наличии)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10 Код и наименование специальностей и направлений подготовки профессиональной образовательной программы высшего образования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4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5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2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3">
    <w:name w:val="TOC Heading"/>
    <w:uiPriority w:val="39"/>
    <w:unhideWhenUsed/>
  </w:style>
  <w:style w:type="paragraph" w:styleId="674" w:default="1">
    <w:name w:val="Normal"/>
    <w:qFormat/>
    <w:pPr>
      <w:ind w:firstLine="709"/>
      <w:jc w:val="both"/>
      <w:spacing w:line="360" w:lineRule="auto"/>
    </w:pPr>
    <w:rPr>
      <w:rFonts w:eastAsia="Times New Roman"/>
      <w:sz w:val="24"/>
    </w:rPr>
  </w:style>
  <w:style w:type="paragraph" w:styleId="675">
    <w:name w:val="Heading 1"/>
    <w:basedOn w:val="674"/>
    <w:next w:val="674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80">
    <w:name w:val="Heading 6"/>
    <w:basedOn w:val="674"/>
    <w:next w:val="67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>
    <w:name w:val="footnote reference"/>
    <w:basedOn w:val="684"/>
    <w:uiPriority w:val="99"/>
    <w:unhideWhenUsed/>
    <w:rPr>
      <w:vertAlign w:val="superscript"/>
    </w:rPr>
  </w:style>
  <w:style w:type="character" w:styleId="688">
    <w:name w:val="endnote reference"/>
    <w:basedOn w:val="684"/>
    <w:uiPriority w:val="99"/>
    <w:semiHidden/>
    <w:unhideWhenUsed/>
    <w:rPr>
      <w:vertAlign w:val="superscript"/>
    </w:rPr>
  </w:style>
  <w:style w:type="character" w:styleId="689">
    <w:name w:val="Hyperlink"/>
    <w:uiPriority w:val="99"/>
    <w:unhideWhenUsed/>
    <w:qFormat/>
    <w:rPr>
      <w:color w:val="0563c1" w:themeColor="hyperlink"/>
      <w:u w:val="single"/>
    </w:rPr>
  </w:style>
  <w:style w:type="paragraph" w:styleId="690">
    <w:name w:val="endnote text"/>
    <w:basedOn w:val="674"/>
    <w:link w:val="872"/>
    <w:uiPriority w:val="99"/>
    <w:semiHidden/>
    <w:unhideWhenUsed/>
    <w:pPr>
      <w:spacing w:line="240" w:lineRule="auto"/>
    </w:pPr>
    <w:rPr>
      <w:sz w:val="20"/>
    </w:rPr>
  </w:style>
  <w:style w:type="paragraph" w:styleId="691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692">
    <w:name w:val="footnote text"/>
    <w:basedOn w:val="674"/>
    <w:link w:val="871"/>
    <w:uiPriority w:val="99"/>
    <w:semiHidden/>
    <w:unhideWhenUsed/>
    <w:pPr>
      <w:spacing w:after="40" w:line="240" w:lineRule="auto"/>
    </w:pPr>
    <w:rPr>
      <w:sz w:val="18"/>
    </w:rPr>
  </w:style>
  <w:style w:type="paragraph" w:styleId="693">
    <w:name w:val="toc 8"/>
    <w:basedOn w:val="674"/>
    <w:next w:val="674"/>
    <w:uiPriority w:val="39"/>
    <w:unhideWhenUsed/>
    <w:pPr>
      <w:ind w:left="1984" w:firstLine="0"/>
      <w:spacing w:after="57"/>
    </w:pPr>
  </w:style>
  <w:style w:type="paragraph" w:styleId="694">
    <w:name w:val="Header"/>
    <w:basedOn w:val="674"/>
    <w:link w:val="743"/>
    <w:uiPriority w:val="99"/>
    <w:unhideWhenUsed/>
    <w:qFormat/>
    <w:pPr>
      <w:spacing w:line="240" w:lineRule="auto"/>
      <w:tabs>
        <w:tab w:val="center" w:pos="7143" w:leader="none"/>
        <w:tab w:val="right" w:pos="14287" w:leader="none"/>
      </w:tabs>
    </w:pPr>
  </w:style>
  <w:style w:type="paragraph" w:styleId="695">
    <w:name w:val="toc 9"/>
    <w:basedOn w:val="674"/>
    <w:next w:val="674"/>
    <w:uiPriority w:val="39"/>
    <w:unhideWhenUsed/>
    <w:pPr>
      <w:ind w:left="2268" w:firstLine="0"/>
      <w:spacing w:after="57"/>
    </w:pPr>
  </w:style>
  <w:style w:type="paragraph" w:styleId="696">
    <w:name w:val="toc 7"/>
    <w:basedOn w:val="674"/>
    <w:next w:val="674"/>
    <w:uiPriority w:val="39"/>
    <w:unhideWhenUsed/>
    <w:qFormat/>
    <w:pPr>
      <w:ind w:left="1701" w:firstLine="0"/>
      <w:spacing w:after="57"/>
    </w:pPr>
  </w:style>
  <w:style w:type="paragraph" w:styleId="697">
    <w:name w:val="toc 1"/>
    <w:basedOn w:val="674"/>
    <w:next w:val="674"/>
    <w:uiPriority w:val="39"/>
    <w:unhideWhenUsed/>
    <w:pPr>
      <w:ind w:firstLine="0"/>
      <w:spacing w:after="57"/>
    </w:pPr>
  </w:style>
  <w:style w:type="paragraph" w:styleId="698">
    <w:name w:val="toc 6"/>
    <w:basedOn w:val="674"/>
    <w:next w:val="674"/>
    <w:uiPriority w:val="39"/>
    <w:unhideWhenUsed/>
    <w:pPr>
      <w:ind w:left="1417" w:firstLine="0"/>
      <w:spacing w:after="57"/>
    </w:pPr>
  </w:style>
  <w:style w:type="paragraph" w:styleId="699">
    <w:name w:val="table of figures"/>
    <w:basedOn w:val="674"/>
    <w:next w:val="674"/>
    <w:uiPriority w:val="99"/>
    <w:unhideWhenUsed/>
  </w:style>
  <w:style w:type="paragraph" w:styleId="700">
    <w:name w:val="toc 3"/>
    <w:basedOn w:val="674"/>
    <w:next w:val="674"/>
    <w:uiPriority w:val="39"/>
    <w:unhideWhenUsed/>
    <w:qFormat/>
    <w:pPr>
      <w:ind w:left="567" w:firstLine="0"/>
      <w:spacing w:after="57"/>
    </w:pPr>
  </w:style>
  <w:style w:type="paragraph" w:styleId="701">
    <w:name w:val="toc 2"/>
    <w:basedOn w:val="674"/>
    <w:next w:val="674"/>
    <w:uiPriority w:val="39"/>
    <w:unhideWhenUsed/>
    <w:pPr>
      <w:ind w:left="283" w:firstLine="0"/>
      <w:spacing w:after="57"/>
    </w:pPr>
  </w:style>
  <w:style w:type="paragraph" w:styleId="702">
    <w:name w:val="toc 4"/>
    <w:basedOn w:val="674"/>
    <w:next w:val="674"/>
    <w:uiPriority w:val="39"/>
    <w:unhideWhenUsed/>
    <w:pPr>
      <w:ind w:left="850" w:firstLine="0"/>
      <w:spacing w:after="57"/>
    </w:pPr>
  </w:style>
  <w:style w:type="paragraph" w:styleId="703">
    <w:name w:val="toc 5"/>
    <w:basedOn w:val="674"/>
    <w:next w:val="674"/>
    <w:uiPriority w:val="39"/>
    <w:unhideWhenUsed/>
    <w:pPr>
      <w:ind w:left="1134" w:firstLine="0"/>
      <w:spacing w:after="57"/>
    </w:pPr>
  </w:style>
  <w:style w:type="paragraph" w:styleId="704">
    <w:name w:val="Title"/>
    <w:basedOn w:val="674"/>
    <w:next w:val="67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Footer"/>
    <w:basedOn w:val="674"/>
    <w:link w:val="745"/>
    <w:uiPriority w:val="99"/>
    <w:unhideWhenUsed/>
    <w:qFormat/>
    <w:pPr>
      <w:spacing w:line="240" w:lineRule="auto"/>
      <w:tabs>
        <w:tab w:val="center" w:pos="7143" w:leader="none"/>
        <w:tab w:val="right" w:pos="14287" w:leader="none"/>
      </w:tabs>
    </w:pPr>
  </w:style>
  <w:style w:type="paragraph" w:styleId="706">
    <w:name w:val="Normal (Web)"/>
    <w:basedOn w:val="674"/>
    <w:uiPriority w:val="99"/>
    <w:unhideWhenUsed/>
    <w:pPr>
      <w:ind w:firstLine="0"/>
      <w:jc w:val="left"/>
      <w:spacing w:before="100" w:beforeAutospacing="1" w:after="100" w:afterAutospacing="1" w:line="240" w:lineRule="auto"/>
    </w:pPr>
    <w:rPr>
      <w:szCs w:val="24"/>
    </w:rPr>
  </w:style>
  <w:style w:type="paragraph" w:styleId="707">
    <w:name w:val="Subtitle"/>
    <w:basedOn w:val="674"/>
    <w:next w:val="674"/>
    <w:link w:val="738"/>
    <w:uiPriority w:val="11"/>
    <w:qFormat/>
    <w:pPr>
      <w:spacing w:before="200" w:after="200"/>
    </w:pPr>
    <w:rPr>
      <w:szCs w:val="24"/>
    </w:rPr>
  </w:style>
  <w:style w:type="table" w:styleId="708">
    <w:name w:val="Table Grid"/>
    <w:basedOn w:val="6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9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84"/>
    <w:uiPriority w:val="9"/>
    <w:qFormat/>
    <w:rPr>
      <w:rFonts w:ascii="Arial" w:hAnsi="Arial" w:eastAsia="Arial" w:cs="Arial"/>
      <w:sz w:val="34"/>
    </w:rPr>
  </w:style>
  <w:style w:type="character" w:styleId="711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8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8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84"/>
    <w:uiPriority w:val="10"/>
    <w:qFormat/>
    <w:rPr>
      <w:sz w:val="48"/>
      <w:szCs w:val="48"/>
    </w:rPr>
  </w:style>
  <w:style w:type="character" w:styleId="719" w:customStyle="1">
    <w:name w:val="Subtitle Char"/>
    <w:basedOn w:val="684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684"/>
    <w:uiPriority w:val="99"/>
    <w:qFormat/>
  </w:style>
  <w:style w:type="character" w:styleId="723" w:customStyle="1">
    <w:name w:val="Caption Char"/>
    <w:uiPriority w:val="99"/>
  </w:style>
  <w:style w:type="character" w:styleId="724" w:customStyle="1">
    <w:name w:val="Footnote Text Char"/>
    <w:uiPriority w:val="99"/>
    <w:qFormat/>
    <w:rPr>
      <w:sz w:val="18"/>
    </w:rPr>
  </w:style>
  <w:style w:type="character" w:styleId="725" w:customStyle="1">
    <w:name w:val="Endnote Text Char"/>
    <w:uiPriority w:val="99"/>
    <w:qFormat/>
    <w:rPr>
      <w:sz w:val="20"/>
    </w:rPr>
  </w:style>
  <w:style w:type="character" w:styleId="726" w:customStyle="1">
    <w:name w:val="Заголовок 1 Знак"/>
    <w:basedOn w:val="684"/>
    <w:link w:val="675"/>
    <w:uiPriority w:val="9"/>
    <w:qFormat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684"/>
    <w:link w:val="676"/>
    <w:uiPriority w:val="9"/>
    <w:qFormat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684"/>
    <w:link w:val="677"/>
    <w:uiPriority w:val="9"/>
    <w:qFormat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684"/>
    <w:link w:val="67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74"/>
    <w:uiPriority w:val="34"/>
    <w:qFormat/>
    <w:pPr>
      <w:contextualSpacing/>
      <w:ind w:left="720"/>
    </w:pPr>
  </w:style>
  <w:style w:type="paragraph" w:styleId="736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37" w:customStyle="1">
    <w:name w:val="Название Знак"/>
    <w:basedOn w:val="684"/>
    <w:link w:val="704"/>
    <w:uiPriority w:val="10"/>
    <w:rPr>
      <w:sz w:val="48"/>
      <w:szCs w:val="48"/>
    </w:rPr>
  </w:style>
  <w:style w:type="character" w:styleId="738" w:customStyle="1">
    <w:name w:val="Подзаголовок Знак"/>
    <w:basedOn w:val="684"/>
    <w:link w:val="707"/>
    <w:uiPriority w:val="11"/>
    <w:rPr>
      <w:sz w:val="24"/>
      <w:szCs w:val="24"/>
    </w:rPr>
  </w:style>
  <w:style w:type="paragraph" w:styleId="739">
    <w:name w:val="Quote"/>
    <w:basedOn w:val="674"/>
    <w:next w:val="674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qFormat/>
    <w:rPr>
      <w:i/>
    </w:rPr>
  </w:style>
  <w:style w:type="paragraph" w:styleId="741">
    <w:name w:val="Intense Quote"/>
    <w:basedOn w:val="674"/>
    <w:next w:val="674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Верхний колонтитул Знак"/>
    <w:basedOn w:val="684"/>
    <w:link w:val="694"/>
    <w:uiPriority w:val="99"/>
  </w:style>
  <w:style w:type="character" w:styleId="744" w:customStyle="1">
    <w:name w:val="Footer Char"/>
    <w:basedOn w:val="684"/>
    <w:uiPriority w:val="99"/>
    <w:qFormat/>
  </w:style>
  <w:style w:type="character" w:styleId="745" w:customStyle="1">
    <w:name w:val="Нижний колонтитул Знак"/>
    <w:link w:val="705"/>
    <w:uiPriority w:val="99"/>
  </w:style>
  <w:style w:type="table" w:styleId="746" w:customStyle="1">
    <w:name w:val="Table Grid Light"/>
    <w:basedOn w:val="68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Таблица простая 11"/>
    <w:basedOn w:val="685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68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685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685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685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685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85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85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85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85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85"/>
    <w:uiPriority w:val="99"/>
    <w:qFormat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85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685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85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85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85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85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85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85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685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85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85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85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85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85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85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685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85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685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685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685"/>
    <w:uiPriority w:val="5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685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685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Таблица-сетка 5 темная1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8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8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8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8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8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685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88" w:customStyle="1">
    <w:name w:val="Grid Table 6 Colorful - Accent 1"/>
    <w:basedOn w:val="685"/>
    <w:uiPriority w:val="99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b/>
        <w:color w:val="acccea" w:themeColor="accent1" w:themeTint="80"/>
      </w:rPr>
    </w:tblStylePr>
    <w:tblStylePr w:type="firstRow">
      <w:rPr>
        <w:b/>
        <w:color w:val="acccea" w:themeColor="accent1" w:themeTint="80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/>
      </w:rPr>
    </w:tblStylePr>
    <w:tblStylePr w:type="lastRow">
      <w:rPr>
        <w:b/>
        <w:color w:val="acccea" w:themeColor="accent1" w:themeTint="80"/>
      </w:rPr>
    </w:tblStylePr>
  </w:style>
  <w:style w:type="table" w:styleId="789" w:customStyle="1">
    <w:name w:val="Grid Table 6 Colorful - Accent 2"/>
    <w:basedOn w:val="685"/>
    <w:uiPriority w:val="99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</w:tblStylePr>
  </w:style>
  <w:style w:type="table" w:styleId="790" w:customStyle="1">
    <w:name w:val="Grid Table 6 Colorful - Accent 3"/>
    <w:basedOn w:val="685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b/>
        <w:color w:val="a5a5a5" w:themeColor="accent3"/>
      </w:rPr>
    </w:tblStyle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/>
      </w:rPr>
    </w:tblStylePr>
    <w:tblStylePr w:type="lastRow">
      <w:rPr>
        <w:b/>
        <w:color w:val="a5a5a5" w:themeColor="accent3"/>
      </w:rPr>
    </w:tblStylePr>
  </w:style>
  <w:style w:type="table" w:styleId="791" w:customStyle="1">
    <w:name w:val="Grid Table 6 Colorful - Accent 4"/>
    <w:basedOn w:val="685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</w:tblStylePr>
  </w:style>
  <w:style w:type="table" w:styleId="792" w:customStyle="1">
    <w:name w:val="Grid Table 6 Colorful - Accent 5"/>
    <w:basedOn w:val="685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793" w:customStyle="1">
    <w:name w:val="Grid Table 6 Colorful - Accent 6"/>
    <w:basedOn w:val="685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794" w:customStyle="1">
    <w:name w:val="Таблица-сетка 7 цветная1"/>
    <w:basedOn w:val="685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685"/>
    <w:uiPriority w:val="99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rFonts w:ascii="Arial" w:hAnsi="Arial"/>
        <w:i/>
        <w:color w:val="acccea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685"/>
    <w:uiPriority w:val="99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685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685"/>
    <w:uiPriority w:val="99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685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rFonts w:ascii="Arial" w:hAnsi="Arial"/>
        <w:i/>
        <w:color w:val="24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685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basedOn w:val="685"/>
    <w:uiPriority w:val="99"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85"/>
    <w:uiPriority w:val="99"/>
    <w:qFormat/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85"/>
    <w:uiPriority w:val="99"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85"/>
    <w:uiPriority w:val="99"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85"/>
    <w:uiPriority w:val="99"/>
    <w:tblPr/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85"/>
    <w:uiPriority w:val="99"/>
    <w:tblPr/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85"/>
    <w:uiPriority w:val="99"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685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85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85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85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85"/>
    <w:uiPriority w:val="99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85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85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685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85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85"/>
    <w:uiPriority w:val="99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85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85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85"/>
    <w:uiPriority w:val="99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85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685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85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85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85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85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85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85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685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85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85"/>
    <w:uiPriority w:val="99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85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85"/>
    <w:uiPriority w:val="99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85"/>
    <w:uiPriority w:val="99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85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685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85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b/>
        <w:color w:val="245a8c" w:themeColor="accent1" w:themeShade="94"/>
      </w:rPr>
    </w:tblStylePr>
    <w:tblStylePr w:type="firstRow">
      <w:rPr>
        <w:b/>
        <w:color w:val="245a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c" w:themeColor="accent1" w:themeShade="94"/>
      </w:rPr>
    </w:tblStylePr>
    <w:tblStylePr w:type="lastRow">
      <w:rPr>
        <w:b/>
        <w:color w:val="245a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685"/>
    <w:uiPriority w:val="99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685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b/>
        <w:color w:val="c9c9c9" w:themeColor="accent3" w:themeTint="99"/>
      </w:rPr>
    </w:tblStyle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</w:r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685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685"/>
    <w:uiPriority w:val="99"/>
    <w:qFormat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b/>
        <w:color w:val="8eaadb" w:themeColor="accent5" w:themeTint="99"/>
      </w:rPr>
    </w:tblStylePr>
    <w:tblStylePr w:type="firstRow">
      <w:rPr>
        <w:b/>
        <w:color w:val="8eaadb" w:themeColor="accent5" w:themeTint="99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eaadb" w:themeColor="accent5" w:themeTint="99"/>
      </w:rPr>
    </w:tblStylePr>
    <w:tblStylePr w:type="lastRow">
      <w:rPr>
        <w:b/>
        <w:color w:val="8eaadb" w:themeColor="accent5" w:themeTint="99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685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b/>
        <w:color w:val="a8d08d" w:themeColor="accent6" w:themeTint="99"/>
      </w:rPr>
    </w:tblStyle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8d08d" w:themeColor="accent6" w:themeTint="99"/>
      </w:r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685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685"/>
    <w:uiPriority w:val="99"/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rFonts w:ascii="Arial" w:hAnsi="Arial"/>
        <w:i/>
        <w:color w:val="245a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685"/>
    <w:uiPriority w:val="99"/>
    <w:qFormat/>
    <w:tblPr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685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685"/>
    <w:uiPriority w:val="99"/>
    <w:tblPr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685"/>
    <w:uiPriority w:val="99"/>
    <w:tblPr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rFonts w:ascii="Arial" w:hAnsi="Arial"/>
        <w:i/>
        <w:color w:val="8eaadb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685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685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685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68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685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685"/>
    <w:uiPriority w:val="99"/>
    <w:qFormat/>
    <w:rPr>
      <w:color w:val="404040"/>
    </w:rPr>
    <w:tblPr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685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685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685"/>
    <w:uiPriority w:val="99"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685"/>
    <w:uiPriority w:val="99"/>
    <w:qFormat/>
    <w:rPr>
      <w:color w:val="404040"/>
    </w:rPr>
    <w:tblPr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685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685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85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685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685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685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685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685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 w:customStyle="1">
    <w:name w:val="Текст сноски Знак"/>
    <w:link w:val="692"/>
    <w:uiPriority w:val="99"/>
    <w:qFormat/>
    <w:rPr>
      <w:sz w:val="18"/>
    </w:rPr>
  </w:style>
  <w:style w:type="character" w:styleId="872" w:customStyle="1">
    <w:name w:val="Текст концевой сноски Знак"/>
    <w:link w:val="690"/>
    <w:uiPriority w:val="99"/>
    <w:qFormat/>
    <w:rPr>
      <w:sz w:val="20"/>
    </w:rPr>
  </w:style>
  <w:style w:type="paragraph" w:styleId="873" w:customStyle="1">
    <w:name w:val="Заголовок оглавления1"/>
    <w:uiPriority w:val="39"/>
    <w:unhideWhenUsed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4" w:customStyle="1">
    <w:name w:val="docdata"/>
    <w:basedOn w:val="674"/>
    <w:qFormat/>
    <w:pPr>
      <w:ind w:firstLine="0"/>
      <w:jc w:val="left"/>
      <w:spacing w:before="100" w:beforeAutospacing="1" w:after="100" w:afterAutospacing="1" w:line="240" w:lineRule="auto"/>
    </w:pPr>
    <w:rPr>
      <w:szCs w:val="24"/>
    </w:rPr>
  </w:style>
  <w:style w:type="character" w:styleId="875" w:customStyle="1">
    <w:name w:val="4823"/>
    <w:basedOn w:val="684"/>
  </w:style>
  <w:style w:type="character" w:styleId="876" w:customStyle="1">
    <w:name w:val="1159"/>
    <w:basedOn w:val="684"/>
  </w:style>
  <w:style w:type="character" w:styleId="877" w:customStyle="1">
    <w:name w:val="2167"/>
    <w:basedOn w:val="684"/>
    <w:qFormat/>
  </w:style>
  <w:style w:type="character" w:styleId="878" w:customStyle="1">
    <w:name w:val="1309"/>
    <w:basedOn w:val="684"/>
  </w:style>
  <w:style w:type="character" w:styleId="879" w:customStyle="1">
    <w:name w:val="3924"/>
    <w:basedOn w:val="684"/>
    <w:qFormat/>
  </w:style>
  <w:style w:type="character" w:styleId="880" w:customStyle="1">
    <w:name w:val="1331"/>
    <w:basedOn w:val="684"/>
  </w:style>
  <w:style w:type="character" w:styleId="881" w:customStyle="1">
    <w:name w:val="1291"/>
    <w:basedOn w:val="684"/>
  </w:style>
  <w:style w:type="character" w:styleId="882" w:customStyle="1">
    <w:name w:val="1147"/>
    <w:basedOn w:val="684"/>
    <w:qFormat/>
  </w:style>
  <w:style w:type="character" w:styleId="883" w:customStyle="1">
    <w:name w:val="1255"/>
    <w:basedOn w:val="684"/>
    <w:qFormat/>
  </w:style>
  <w:style w:type="character" w:styleId="884" w:customStyle="1">
    <w:name w:val="1442"/>
    <w:basedOn w:val="684"/>
  </w:style>
  <w:style w:type="character" w:styleId="885" w:customStyle="1">
    <w:name w:val="2213"/>
    <w:basedOn w:val="684"/>
    <w:qFormat/>
  </w:style>
  <w:style w:type="character" w:styleId="886" w:customStyle="1">
    <w:name w:val="1532"/>
    <w:basedOn w:val="684"/>
  </w:style>
  <w:style w:type="character" w:styleId="887" w:customStyle="1">
    <w:name w:val="1345"/>
    <w:basedOn w:val="684"/>
    <w:qFormat/>
  </w:style>
  <w:style w:type="character" w:styleId="888" w:customStyle="1">
    <w:name w:val="1342"/>
    <w:basedOn w:val="6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9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10" Type="http://schemas.openxmlformats.org/officeDocument/2006/relationships/hyperlink" Target="https://priem.mirea.ru/guide?eduLevel=bach-spec&amp;formUnits=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Кортиев Роберт Юрьевич</cp:lastModifiedBy>
  <cp:revision>17</cp:revision>
  <dcterms:created xsi:type="dcterms:W3CDTF">2024-11-15T08:22:00Z</dcterms:created>
  <dcterms:modified xsi:type="dcterms:W3CDTF">2024-11-26T08:34:31Z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4CE8C501EFEB435781BC823134AAFDCE_12</vt:lpwstr>
  </property>
</Properties>
</file>