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A12" w:rsidRDefault="00A93A12">
      <w:pPr>
        <w:pStyle w:val="western"/>
        <w:spacing w:before="0" w:after="0" w:line="257" w:lineRule="auto"/>
        <w:jc w:val="center"/>
        <w:rPr>
          <w:rFonts w:ascii=" Times New Roman" w:hAnsi=" Times New Roman" w:cs=" 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 Times New Roman" w:hAnsi=" Times New Roman" w:cs=" Times New Roman"/>
          <w:color w:val="000000"/>
          <w:sz w:val="28"/>
          <w:szCs w:val="28"/>
        </w:rPr>
        <w:t>15.0</w:t>
      </w:r>
      <w:r w:rsidR="007A2624">
        <w:rPr>
          <w:rFonts w:ascii=" Times New Roman" w:hAnsi=" Times New Roman" w:cs=" Times New Roman"/>
          <w:color w:val="000000"/>
          <w:sz w:val="28"/>
          <w:szCs w:val="28"/>
        </w:rPr>
        <w:t>4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.01 Машиностроение </w:t>
      </w:r>
      <w:r w:rsidR="000F705F">
        <w:rPr>
          <w:rFonts w:ascii="Times New Roman" w:hAnsi="Times New Roman" w:cs="Times New Roman"/>
          <w:color w:val="000000"/>
          <w:sz w:val="28"/>
          <w:szCs w:val="28"/>
        </w:rPr>
        <w:t>«Цифровые и аддитивные технологии в машиностроении»</w:t>
      </w:r>
    </w:p>
    <w:p w:rsidR="00A93A12" w:rsidRDefault="00A93A12">
      <w:pPr>
        <w:ind w:firstLine="0"/>
        <w:rPr>
          <w:rFonts w:ascii=" Times New Roman" w:hAnsi=" Times New Roman" w:cs=" Times New Roman"/>
        </w:rPr>
      </w:pPr>
    </w:p>
    <w:tbl>
      <w:tblPr>
        <w:tblW w:w="5079" w:type="pct"/>
        <w:jc w:val="center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141"/>
        <w:gridCol w:w="1134"/>
        <w:gridCol w:w="1912"/>
        <w:gridCol w:w="1275"/>
        <w:gridCol w:w="789"/>
        <w:gridCol w:w="786"/>
        <w:gridCol w:w="3035"/>
        <w:gridCol w:w="1373"/>
        <w:gridCol w:w="1373"/>
        <w:gridCol w:w="2005"/>
      </w:tblGrid>
      <w:tr w:rsidR="00025A22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Должность преподавателя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Перечень преподаваемых дисциплин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(уровни) профессионального образования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Учёная степень (при наличии)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Учёное звание (при наличии)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 повышении квалификации (за последние 3 года)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ведения о профессиональной переподготовке (при наличии)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Pr="00BC6554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Сведения о</w:t>
            </w:r>
          </w:p>
          <w:p w:rsidR="00025A22" w:rsidRPr="00BC6554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продолжительности опыта</w:t>
            </w:r>
          </w:p>
          <w:p w:rsidR="00025A22" w:rsidRPr="00BC6554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(лет) работы в</w:t>
            </w:r>
          </w:p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профессиональной сфере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center"/>
          </w:tcPr>
          <w:p w:rsidR="00025A22" w:rsidRDefault="00025A22" w:rsidP="00025A22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F674C" w:rsidRPr="00CF674C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74C" w:rsidRPr="00CF674C" w:rsidRDefault="00CF674C" w:rsidP="00CF674C">
            <w:pPr>
              <w:spacing w:line="240" w:lineRule="auto"/>
              <w:ind w:firstLine="0"/>
              <w:jc w:val="center"/>
              <w:rPr>
                <w:rFonts w:ascii=" Times New Roman" w:hAnsi=" Times New Roman" w:cs=" Times New Roman"/>
                <w:color w:val="000000"/>
                <w:sz w:val="16"/>
                <w:szCs w:val="16"/>
              </w:rPr>
            </w:pPr>
            <w:r w:rsidRPr="00CF674C">
              <w:rPr>
                <w:rFonts w:ascii=" Times New Roman" w:hAnsi=" Times New Roman" w:cs=" Times New Roman"/>
                <w:color w:val="000000"/>
                <w:sz w:val="16"/>
                <w:szCs w:val="16"/>
              </w:rPr>
              <w:t>10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Арзамасов Кирилл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финишной и отделочной обработки в аддитивном производстве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магистратура, Машиностроение, магистр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Арутюнян Светлана Айковна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Гибкое управление проектами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специалитет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Финансы и кредит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экономист;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Аспирантура,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Экономика и управление народным хозяйством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Применение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 реализации образовательных программ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Оказание первой помощи,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Цифровая экономика и цифровые технологии,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MBA-Intensive: Управление и финансы,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Продвинутое бюджетирование,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Технология бюджетирования в компании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Управление и реинжиниринг бизнес – процессов. Базовый уровень,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Моделирование бизнес – процессов на базе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BPMN</w:t>
            </w:r>
            <w:r w:rsidRPr="004775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2.0. Уровень 1,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79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Финансовый аналитик: оценка, прогнозирование, финансовое моделирование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Баранова Наталья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 (нормо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контроль)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B13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машиностроения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инженер</w:t>
            </w:r>
            <w:r w:rsidRPr="00CB134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магистратура,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Конструкторско-технологическое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машиностроительных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магистр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Барматова Светлана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Социология и педагогика высшей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 филолог, преподаватель, Русский язык и литература, Социология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социологических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ессор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Аналитик данных. 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нятие решений на основе данных, 2022;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Организационные и психолого-педагогические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основы инклюзивного образования, 2022 г.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Введение в 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сихологическое консультирование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2023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Государственное и муниципальное 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025A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РАНХиГС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2017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Белоусов Илья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Технологии обработки материалов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концентрированны ми потоками энергии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 качества изделий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высшее, специалитет,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Оборудование и технология сварочного производства, инженер;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аспирантура, Сварка, родственные процессы и технологии,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Академия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наставников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насавником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особенности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5-осевой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"Стереотек",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2023.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Летняя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Сбера: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Мягкие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навыки,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Сберуниверситет,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Стартап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практика,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ВШЭ,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Боровик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Трехмерное моделирование объектов машиностроительных производств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специалитет, Оборудование и технология сварочного производства, инженер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28.03.01 Нанотехнологии и микросистемная техника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Зуев Владимир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 и средства объемного сканирования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 технологических процессов в условиях цифрового производства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финишной и отделочной обработки в аддитивном производстве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54A6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специалитет, Технология машиностроения, инженер-механик;</w:t>
            </w:r>
            <w:r w:rsidRPr="00D54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54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Технология машиностроения,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54A6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D54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54A6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Трекер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стартап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проекта",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ФГБОУ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ДонГТУ,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54A6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54A65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54A6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Иванова Екатерина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специалитет, Прикладная лингвистика, лингвист, специалист по прикладной лингвистике; аспирантура, 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Прикладная и математическая лингвистика, преподаватель-исследователь;</w:t>
            </w:r>
          </w:p>
          <w:p w:rsidR="00656A9F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Лингвистика, прикладная лингвистика, Преподавание иностранного (английского) языка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филологических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Цифровое образование: методы, модели, и технологии развития,  2021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Электроннно-информационная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Оказание первой помощи, 2021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Профессиональная переподготовка по доп. проф. программе "Преподавание иностранного (английского) языка" 2021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Цифровая трансформация образования: аналитика образовательных данных, 2023 Дистанционное обучение иностранным языкам как современный формат преподавания, 2024 Цифровая трансформация образования: управление на основе данных, 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A2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Преподавание иностранного (английского) языка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Кислова Анастасия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 и средства объемного сканирования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 качества изделий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магистратура, Машиностроение, магистр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28.03.01 Нанотехнологии и микросистемная техника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Князев Ярослав Олегович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Цифровые технологии в производстве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специалитет, Машины и технология обработки металлов давлением, инженер;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Технологии и машины обработки давлением,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28.03.01 Нанотехнологии и микросистемная техника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BC65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.05 Лазерная техника и лазерные технологии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Ковалев Артем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Моделирование систем и технологических процессов в машиностроении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специалитет, Электроника, радиотехника и системы связи, инженер;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Технология машиностроения,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Стажировка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предприятиях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Баумана,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15.04.01 Машиностроение, 15.03.01 Машиностроение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Профессор, уволена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личностного роста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 образование - специалитет,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Инженер-строитель, Промышленное и гражданское строительство; Аспирантура, Экономика и управление народным хозяйством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Доктор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экономических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</w:p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Современные подходы и методы в теории управления техническими системами,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E01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Цифра и инновации в образовании, МГИМО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Краско Александр Сергеевич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 и средства объемного сканирования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 технологических процессов в условиях цифрового производства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 технологических процессов в условиях цифрового производства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специалитет, Технология машиностроения, инженер;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Технология машиностроения,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Ключевые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педагогической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Баумана,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механосборочного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производства,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МГТУ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им.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Н.Э.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Баумана,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09.04.02 Информационные системы и технологии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Кружкова Мариана Станиславовна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 технологических процессов в условиях цифрового производства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магистратура, Материаловедение и технологии материалов, магистр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Кудрявцев Илья Владиславович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аддитивных производств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 Оборудование и технология сварочного производства, инженер;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аспирантура Сварка, родственные процессы и технологии,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Организационно-методическая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преподавателя-наставника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инновационных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технологических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молодёжи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оптико-электронные приборы и системы специального назначения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Кутин Андрей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специалитет, Технология машиностроения, металлорежущие станки и инструменты, инженер-механик;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аспирантура, Технология машиностроения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ессор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15.04.01 Машиностроение, 15.03.01 Машиностроение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Лим Александр Аликович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аддитивных производств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обработки материалов концентрированны ми потоками энергии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финишной и отделочной обработки в аддитивном производстве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 качества изделий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Цифровые технологии в производстве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магистратура, Машиностроение, магистр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машиностроении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1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</w:p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22.04.01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29.03.04 Технология художественной обработки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54.03.01 Дизайн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11.03.04 Электроника и наноэлектроника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12.03.05 Лазерная техника и лазерные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12.05.01 Электронные и оптико-электронные приборы и системы специального назначения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Лутьянов Александр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 (ГАК)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Документационное обеспечение технологических процессов в машиностроении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Моделирование систем и технологических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процессов в машиностроении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Научные исследования в машиностроении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Научные исследования в машиностроении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 качества изделий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высшее, специалитет, Технология машиностроения, инженер-механик;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Технология машиностроения,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CA5221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технологии,</w:t>
            </w:r>
            <w:r w:rsidRPr="00CA52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B18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27.03.05 Инноватика</w:t>
            </w:r>
            <w:r w:rsidRPr="00CA52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B187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27.04.05 Инноватика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Миролюбова Наталия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специалитет, </w:t>
            </w:r>
            <w:r w:rsidRPr="005B1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лектрооборудование промышленных предприятий и установок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5B15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инженер-электромеханик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 английский язык с дополнительной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специальностью преподавание английского языка, учитель английского языка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Научная коммуникация на иностранном языке, 2023  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Обучение методикам реализации образовательных программ для инвалидов и лиц с ОВЗ, 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Мышечкин Алексей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 (ГАК)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 качества изделий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специалитет, Машины и технология обработки металлов давлением, инженер-механик;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Процессы и машины обработки давлением, преподаватель-исследователь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15.04.01 Машиностроение, 15.03.01 Машиностроение</w:t>
            </w:r>
          </w:p>
        </w:tc>
      </w:tr>
      <w:tr w:rsidR="00656A9F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Пирогов Владимир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заведующий кафедрой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уволен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Методы и средства объемного сканирования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 технологических процессов в условиях цифрового производства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Цифровые технологии в производстве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магистратура, Технология, оборудование и автоматизация машиностроительных производств, магистр техники и технологий;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аспирантура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Автоматизация и управление технологическими процессами и производствами (по отраслям)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D21835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машиностроении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программ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6131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9F" w:rsidRPr="007A2624" w:rsidRDefault="00656A9F" w:rsidP="00656A9F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15.04.01 Машиностроение, </w:t>
            </w:r>
            <w:r w:rsidR="009810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22.03.01 Материаловедение и технологии материалов</w:t>
            </w:r>
          </w:p>
        </w:tc>
      </w:tr>
      <w:tr w:rsidR="00981084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Преображенская Елена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Моделирование систем и технологических процессов в машиностроении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Ознакомительная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аддитивных производств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Цифровые технологии в производстве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высшее, специалитет, Технология машиностроения, инженер;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Технология машиностроения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D21835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D21835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B56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Информатика и информацио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нно-коммуникационные технологии, 2016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D21835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</w:p>
        </w:tc>
      </w:tr>
      <w:tr w:rsidR="00981084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Скрипник Сергей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Документационное обеспечение технологических процессов в машиностроении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Проектирование технологических процессов в условиях цифрового производства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 качества изделий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магистратура, Машиностроение, магистр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D21835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Академия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наставников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авником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Профилактическая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среде: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Психологические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аспекты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отклоняющегося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поведения,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РУДН,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D21835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15.04.01 Машиностроение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22.03.01 Материаловедение и технологии материалов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09.03.02 Информационные системы и технологии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09.04.02 Информационные системы и технологии</w:t>
            </w:r>
          </w:p>
        </w:tc>
      </w:tr>
      <w:tr w:rsidR="00981084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Сухоруков Константин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Технологическая (проектно- технологическая)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специалитет, Физика, инженер-физик-технолог; аспирантура, Оптика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D21835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15.04.01 Машиностроение, 15.03.01 Машиностроение</w:t>
            </w:r>
          </w:p>
        </w:tc>
      </w:tr>
      <w:tr w:rsidR="00981084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Юсупов Владимир Сабитович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Выполнение, подготовка к процедуре защиты и защита выпускной квалификационной работы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Преддипломная практика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 пластического формоизменения порошковых материалов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Технологическая (проектно-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технологическая) практика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высшее, специалитет, Обработка металлов давлением, инженер металлург;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аспирантура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Прокатка порошков металлов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Доктор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ессор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D21835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аддитивные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машиностроении,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первой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15.04.01 Машиностроение, 15.03.01 Машиностроение</w:t>
            </w:r>
          </w:p>
        </w:tc>
      </w:tr>
      <w:tr w:rsidR="00981084" w:rsidRPr="007A2624" w:rsidTr="000F705F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Ялаева Наталья Вячеславовна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высшее, специалитет, Филология, английский язык и литература,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филолог, преподаватель английского языка и  литературы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Кандидат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педагогических наук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ЭИОС.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218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2022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развития, 2022</w:t>
            </w:r>
          </w:p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Оказание первой помощи, 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Научная коммуникация на иностранном языке,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206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Гибкие навыки: компетенция новых ФГОС. Базовый курс 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Режиссура цифрового курса,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Эффективность цифрового образования: от целей к результатам,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Цифровой учебный контент: создание, выбор, апробация, 2023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Разработка и создание электронного учебного курса в LMS Moodle, 2024</w:t>
            </w: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Обучение методикам реализации образовательных программ для инвалидов и лиц с ОВЗ, 2024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084" w:rsidRPr="007A2624" w:rsidRDefault="00981084" w:rsidP="00981084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26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 образовательные программы</w:t>
            </w:r>
          </w:p>
        </w:tc>
      </w:tr>
    </w:tbl>
    <w:p w:rsidR="00A93A12" w:rsidRDefault="00A93A12">
      <w:pPr>
        <w:ind w:firstLine="0"/>
        <w:rPr>
          <w:rFonts w:ascii=" Times New Roman" w:hAnsi=" Times New Roman" w:cs=" Times New Roman"/>
          <w:sz w:val="18"/>
          <w:szCs w:val="18"/>
        </w:rPr>
      </w:pPr>
    </w:p>
    <w:sectPr w:rsidR="00A93A12">
      <w:pgSz w:w="16838" w:h="11906" w:orient="landscape"/>
      <w:pgMar w:top="709" w:right="1134" w:bottom="85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73" w:rsidRDefault="00874773">
      <w:r>
        <w:rPr>
          <w:rFonts w:ascii=" Times New Roman" w:hAnsi=" Times New Roman" w:cs=" Times New Roman"/>
        </w:rPr>
        <w:separator/>
      </w:r>
    </w:p>
  </w:endnote>
  <w:endnote w:type="continuationSeparator" w:id="0">
    <w:p w:rsidR="00874773" w:rsidRDefault="00874773">
      <w:r>
        <w:rPr>
          <w:rFonts w:ascii=" Times New Roman" w:hAnsi=" Times New Roman" w:cs=" 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73" w:rsidRDefault="00874773">
      <w:r>
        <w:rPr>
          <w:rFonts w:ascii=" Times New Roman" w:hAnsi=" Times New Roman" w:cs=" Times New Roman"/>
        </w:rPr>
        <w:separator/>
      </w:r>
    </w:p>
  </w:footnote>
  <w:footnote w:type="continuationSeparator" w:id="0">
    <w:p w:rsidR="00874773" w:rsidRDefault="00874773">
      <w:r>
        <w:rPr>
          <w:rFonts w:ascii=" Times New Roman" w:hAnsi=" Times New Roman" w:cs=" 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E18CB"/>
    <w:multiLevelType w:val="hybridMultilevel"/>
    <w:tmpl w:val="9188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94"/>
    <w:rsid w:val="00025A22"/>
    <w:rsid w:val="00025F43"/>
    <w:rsid w:val="000810E2"/>
    <w:rsid w:val="00086751"/>
    <w:rsid w:val="00090415"/>
    <w:rsid w:val="000F705F"/>
    <w:rsid w:val="001262E9"/>
    <w:rsid w:val="001364AB"/>
    <w:rsid w:val="00164699"/>
    <w:rsid w:val="00176E7C"/>
    <w:rsid w:val="00191C5D"/>
    <w:rsid w:val="00203FAC"/>
    <w:rsid w:val="0024452F"/>
    <w:rsid w:val="00245460"/>
    <w:rsid w:val="00264515"/>
    <w:rsid w:val="002B52A5"/>
    <w:rsid w:val="00323473"/>
    <w:rsid w:val="003C66BA"/>
    <w:rsid w:val="00420633"/>
    <w:rsid w:val="004775BC"/>
    <w:rsid w:val="004B358D"/>
    <w:rsid w:val="00507A82"/>
    <w:rsid w:val="005716B4"/>
    <w:rsid w:val="005A162D"/>
    <w:rsid w:val="005B153D"/>
    <w:rsid w:val="005D31E0"/>
    <w:rsid w:val="00606BC0"/>
    <w:rsid w:val="00656A9F"/>
    <w:rsid w:val="006C1110"/>
    <w:rsid w:val="0074164B"/>
    <w:rsid w:val="0076131D"/>
    <w:rsid w:val="00772EC0"/>
    <w:rsid w:val="007A2624"/>
    <w:rsid w:val="007B1874"/>
    <w:rsid w:val="007D2F45"/>
    <w:rsid w:val="00874773"/>
    <w:rsid w:val="009076DA"/>
    <w:rsid w:val="00981084"/>
    <w:rsid w:val="00984F24"/>
    <w:rsid w:val="009A0599"/>
    <w:rsid w:val="00A05DBC"/>
    <w:rsid w:val="00A52A6B"/>
    <w:rsid w:val="00A93A12"/>
    <w:rsid w:val="00AE017A"/>
    <w:rsid w:val="00AE3359"/>
    <w:rsid w:val="00B03595"/>
    <w:rsid w:val="00BA3894"/>
    <w:rsid w:val="00BC6554"/>
    <w:rsid w:val="00BD6525"/>
    <w:rsid w:val="00C47970"/>
    <w:rsid w:val="00CA27DD"/>
    <w:rsid w:val="00CA5221"/>
    <w:rsid w:val="00CB1347"/>
    <w:rsid w:val="00CF674C"/>
    <w:rsid w:val="00D21835"/>
    <w:rsid w:val="00D54A65"/>
    <w:rsid w:val="00DC5738"/>
    <w:rsid w:val="00DE3EEF"/>
    <w:rsid w:val="00DE606C"/>
    <w:rsid w:val="00E16520"/>
    <w:rsid w:val="00E271DC"/>
    <w:rsid w:val="00E62530"/>
    <w:rsid w:val="00EA7F85"/>
    <w:rsid w:val="00EB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EAACDC3F-501E-4578-B62D-620919CF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 Calibri" w:eastAsia="Times New Roman" w:hAnsi=" Calibri" w:cs=" 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 w:line="240" w:lineRule="auto"/>
      <w:ind w:firstLine="0"/>
      <w:jc w:val="left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 w:line="240" w:lineRule="auto"/>
      <w:ind w:firstLine="0"/>
      <w:jc w:val="left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 w:line="240" w:lineRule="auto"/>
      <w:ind w:firstLine="0"/>
      <w:jc w:val="left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 w:line="240" w:lineRule="auto"/>
      <w:ind w:firstLine="0"/>
      <w:jc w:val="left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 w:line="240" w:lineRule="auto"/>
      <w:ind w:firstLine="0"/>
      <w:jc w:val="left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 w:line="240" w:lineRule="auto"/>
      <w:ind w:firstLine="0"/>
      <w:jc w:val="left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 w:line="240" w:lineRule="auto"/>
      <w:ind w:firstLine="0"/>
      <w:jc w:val="left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 w:line="240" w:lineRule="auto"/>
      <w:ind w:firstLine="0"/>
      <w:jc w:val="left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 w:line="240" w:lineRule="auto"/>
      <w:ind w:firstLine="0"/>
      <w:jc w:val="left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 Arial" w:hAnsi=" Arial" w:cs=" 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 Arial" w:hAnsi=" Arial" w:cs=" Arial"/>
      <w:i/>
      <w:iCs/>
      <w:sz w:val="21"/>
      <w:szCs w:val="21"/>
    </w:rPr>
  </w:style>
  <w:style w:type="paragraph" w:styleId="a3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pPr>
      <w:spacing w:before="300" w:after="200" w:line="240" w:lineRule="auto"/>
      <w:ind w:firstLine="0"/>
      <w:contextualSpacing/>
      <w:jc w:val="left"/>
    </w:pPr>
    <w:rPr>
      <w:rFonts w:ascii="Times New Roman" w:hAnsi="Times New Roman" w:cs="Times New Roman"/>
      <w:sz w:val="48"/>
      <w:szCs w:val="48"/>
    </w:rPr>
  </w:style>
  <w:style w:type="character" w:customStyle="1" w:styleId="a5">
    <w:name w:val="Заголовок Знак"/>
    <w:basedOn w:val="a0"/>
    <w:link w:val="a4"/>
    <w:uiPriority w:val="99"/>
    <w:locked/>
    <w:rPr>
      <w:rFonts w:cs="Times New Roman"/>
      <w:sz w:val="48"/>
      <w:szCs w:val="48"/>
    </w:rPr>
  </w:style>
  <w:style w:type="paragraph" w:styleId="a6">
    <w:name w:val="Subtitle"/>
    <w:basedOn w:val="a"/>
    <w:next w:val="a"/>
    <w:link w:val="a7"/>
    <w:uiPriority w:val="99"/>
    <w:qFormat/>
    <w:pPr>
      <w:spacing w:before="200" w:after="200"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pPr>
      <w:spacing w:line="240" w:lineRule="auto"/>
      <w:ind w:left="720" w:right="720" w:firstLine="0"/>
      <w:jc w:val="left"/>
    </w:pPr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99"/>
    <w:locked/>
    <w:rPr>
      <w:rFonts w:cs="Times New Roman"/>
      <w:i/>
    </w:rPr>
  </w:style>
  <w:style w:type="paragraph" w:styleId="a8">
    <w:name w:val="Intense Quote"/>
    <w:basedOn w:val="a"/>
    <w:next w:val="a"/>
    <w:link w:val="a9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line="240" w:lineRule="auto"/>
      <w:ind w:left="720" w:right="720" w:firstLine="0"/>
      <w:contextualSpacing/>
      <w:jc w:val="left"/>
    </w:pPr>
    <w:rPr>
      <w:rFonts w:ascii="Times New Roman" w:hAnsi="Times New Roman" w:cs="Times New Roman"/>
      <w:i/>
      <w:iCs/>
    </w:rPr>
  </w:style>
  <w:style w:type="character" w:customStyle="1" w:styleId="a9">
    <w:name w:val="Выделенная цитата Знак"/>
    <w:basedOn w:val="a0"/>
    <w:link w:val="a8"/>
    <w:uiPriority w:val="99"/>
    <w:locked/>
    <w:rPr>
      <w:rFonts w:cs="Times New Roman"/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locked/>
    <w:rPr>
      <w:rFonts w:cs="Times New Roman"/>
    </w:rPr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locked/>
    <w:rPr>
      <w:rFonts w:cs="Times New Roman"/>
    </w:rPr>
  </w:style>
  <w:style w:type="table" w:styleId="a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paragraph" w:styleId="af">
    <w:name w:val="caption"/>
    <w:basedOn w:val="a"/>
    <w:next w:val="a"/>
    <w:uiPriority w:val="99"/>
    <w:qFormat/>
    <w:pPr>
      <w:spacing w:line="276" w:lineRule="auto"/>
      <w:ind w:firstLine="0"/>
      <w:jc w:val="left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table" w:styleId="11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сноски Знак"/>
    <w:basedOn w:val="a0"/>
    <w:link w:val="af1"/>
    <w:uiPriority w:val="99"/>
    <w:locked/>
    <w:rPr>
      <w:rFonts w:cs="Times New Roman"/>
      <w:sz w:val="18"/>
    </w:rPr>
  </w:style>
  <w:style w:type="character" w:styleId="af3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line="240" w:lineRule="auto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locked/>
    <w:rPr>
      <w:rFonts w:cs="Times New Roman"/>
      <w:sz w:val="20"/>
    </w:rPr>
  </w:style>
  <w:style w:type="character" w:styleId="af6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2">
    <w:name w:val="toc 1"/>
    <w:basedOn w:val="a"/>
    <w:next w:val="a"/>
    <w:uiPriority w:val="99"/>
    <w:unhideWhenUsed/>
    <w:pPr>
      <w:spacing w:after="57" w:line="240" w:lineRule="auto"/>
      <w:ind w:firstLine="0"/>
      <w:jc w:val="left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 w:line="240" w:lineRule="auto"/>
      <w:ind w:left="283" w:firstLine="0"/>
      <w:jc w:val="left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 w:line="240" w:lineRule="auto"/>
      <w:ind w:left="567" w:firstLine="0"/>
      <w:jc w:val="left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 w:line="240" w:lineRule="auto"/>
      <w:ind w:left="850" w:firstLine="0"/>
      <w:jc w:val="left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pPr>
      <w:spacing w:after="57" w:line="240" w:lineRule="auto"/>
      <w:ind w:left="1134" w:firstLine="0"/>
      <w:jc w:val="left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 w:line="240" w:lineRule="auto"/>
      <w:ind w:left="1417" w:firstLine="0"/>
      <w:jc w:val="left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 w:line="240" w:lineRule="auto"/>
      <w:ind w:left="1701" w:firstLine="0"/>
      <w:jc w:val="left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 w:line="240" w:lineRule="auto"/>
      <w:ind w:left="1984" w:firstLine="0"/>
      <w:jc w:val="left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 w:line="240" w:lineRule="auto"/>
      <w:ind w:left="2268" w:firstLine="0"/>
      <w:jc w:val="left"/>
    </w:pPr>
    <w:rPr>
      <w:rFonts w:ascii="Times New Roman" w:hAnsi="Times New Roman" w:cs="Times New Roman"/>
    </w:rPr>
  </w:style>
  <w:style w:type="paragraph" w:styleId="af7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8">
    <w:name w:val="table of figures"/>
    <w:basedOn w:val="a"/>
    <w:next w:val="a"/>
    <w:uiPriority w:val="99"/>
    <w:unhideWhenUsed/>
    <w:pPr>
      <w:spacing w:line="240" w:lineRule="auto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99"/>
    <w:qFormat/>
    <w:pPr>
      <w:ind w:left="720"/>
      <w:contextualSpacing/>
    </w:pPr>
  </w:style>
  <w:style w:type="paragraph" w:customStyle="1" w:styleId="western">
    <w:name w:val="western"/>
    <w:basedOn w:val="a"/>
    <w:uiPriority w:val="99"/>
    <w:pPr>
      <w:spacing w:before="100" w:beforeAutospacing="1" w:after="142" w:line="276" w:lineRule="auto"/>
      <w:ind w:firstLine="0"/>
      <w:jc w:val="lef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ААА</cp:lastModifiedBy>
  <cp:revision>2</cp:revision>
  <dcterms:created xsi:type="dcterms:W3CDTF">2024-11-18T06:49:00Z</dcterms:created>
  <dcterms:modified xsi:type="dcterms:W3CDTF">2024-11-18T06:49:00Z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R7-Office/7.4.0.112</vt:lpwstr>
  </property>
</Properties>
</file>