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A13A2" w:rsidRPr="0087467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BA13A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BA13A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BA13A2" w:rsidRPr="0087467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BA13A2" w:rsidRPr="00874671">
        <w:trPr>
          <w:trHeight w:hRule="exact" w:val="138"/>
        </w:trPr>
        <w:tc>
          <w:tcPr>
            <w:tcW w:w="3119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</w:tr>
      <w:tr w:rsidR="00BA13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ОСВОЕНИЯ ДИСЦИПЛИНЫ (МОДУЛЯ)</w:t>
            </w:r>
          </w:p>
        </w:tc>
      </w:tr>
      <w:tr w:rsidR="00BA13A2">
        <w:trPr>
          <w:trHeight w:hRule="exact" w:val="138"/>
        </w:trPr>
        <w:tc>
          <w:tcPr>
            <w:tcW w:w="3119" w:type="dxa"/>
          </w:tcPr>
          <w:p w:rsidR="00BA13A2" w:rsidRDefault="00BA13A2"/>
        </w:tc>
        <w:tc>
          <w:tcPr>
            <w:tcW w:w="285" w:type="dxa"/>
          </w:tcPr>
          <w:p w:rsidR="00BA13A2" w:rsidRDefault="00BA13A2"/>
        </w:tc>
        <w:tc>
          <w:tcPr>
            <w:tcW w:w="7372" w:type="dxa"/>
          </w:tcPr>
          <w:p w:rsidR="00BA13A2" w:rsidRDefault="00BA13A2"/>
        </w:tc>
      </w:tr>
      <w:tr w:rsidR="00BA13A2" w:rsidRPr="0087467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BA13A2" w:rsidRPr="00874671">
        <w:trPr>
          <w:trHeight w:hRule="exact" w:val="138"/>
        </w:trPr>
        <w:tc>
          <w:tcPr>
            <w:tcW w:w="3119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</w:tr>
      <w:tr w:rsidR="00BA13A2" w:rsidRP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компетенциями:</w:t>
            </w:r>
          </w:p>
        </w:tc>
      </w:tr>
      <w:tr w:rsidR="00BA13A2" w:rsidRPr="008746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BA13A2" w:rsidRPr="00874671">
        <w:trPr>
          <w:trHeight w:hRule="exact" w:val="277"/>
        </w:trPr>
        <w:tc>
          <w:tcPr>
            <w:tcW w:w="3119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</w:tr>
      <w:tr w:rsidR="00BA13A2" w:rsidRP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A13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A13A2" w:rsidRPr="0087467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BA13A2" w:rsidRPr="0087467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BA13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A13A2" w:rsidRPr="0087467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 образа и стиля жизни.</w:t>
            </w:r>
          </w:p>
        </w:tc>
      </w:tr>
      <w:tr w:rsidR="00BA13A2" w:rsidRPr="0087467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BA13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A13A2" w:rsidRPr="008746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средствами и методами укрепления индивидуального здоровья для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полноценной социальной и профессиональной деятельности.</w:t>
            </w:r>
          </w:p>
        </w:tc>
      </w:tr>
      <w:tr w:rsidR="00BA13A2" w:rsidRPr="008746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BA13A2" w:rsidRPr="00874671">
        <w:trPr>
          <w:trHeight w:hRule="exact" w:val="138"/>
        </w:trPr>
        <w:tc>
          <w:tcPr>
            <w:tcW w:w="3119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</w:tr>
      <w:tr w:rsidR="00BA13A2" w:rsidRPr="0087467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МЕСТО ДИСЦИПЛИНЫ (МОДУЛЯ) В СТРУКТУРЕ </w:t>
            </w: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</w:tc>
      </w:tr>
      <w:tr w:rsidR="00BA13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BA13A2" w:rsidRDefault="00BA13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BA13A2">
        <w:trPr>
          <w:trHeight w:hRule="exact" w:val="26"/>
        </w:trPr>
        <w:tc>
          <w:tcPr>
            <w:tcW w:w="3119" w:type="dxa"/>
          </w:tcPr>
          <w:p w:rsidR="00BA13A2" w:rsidRDefault="00BA13A2"/>
        </w:tc>
        <w:tc>
          <w:tcPr>
            <w:tcW w:w="285" w:type="dxa"/>
          </w:tcPr>
          <w:p w:rsidR="00BA13A2" w:rsidRDefault="00BA13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BA13A2"/>
        </w:tc>
      </w:tr>
      <w:tr w:rsidR="00BA13A2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BA13A2" w:rsidRDefault="00BA13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BA13A2" w:rsidRPr="00874671">
        <w:trPr>
          <w:trHeight w:hRule="exact" w:val="307"/>
        </w:trPr>
        <w:tc>
          <w:tcPr>
            <w:tcW w:w="3119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BA13A2">
            <w:pPr>
              <w:rPr>
                <w:lang w:val="ru-RU"/>
              </w:rPr>
            </w:pPr>
          </w:p>
        </w:tc>
      </w:tr>
      <w:tr w:rsidR="00BA13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BA13A2" w:rsidRDefault="00BA13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BA13A2">
        <w:trPr>
          <w:trHeight w:hRule="exact" w:val="26"/>
        </w:trPr>
        <w:tc>
          <w:tcPr>
            <w:tcW w:w="3119" w:type="dxa"/>
          </w:tcPr>
          <w:p w:rsidR="00BA13A2" w:rsidRDefault="00BA13A2"/>
        </w:tc>
        <w:tc>
          <w:tcPr>
            <w:tcW w:w="285" w:type="dxa"/>
          </w:tcPr>
          <w:p w:rsidR="00BA13A2" w:rsidRDefault="00BA13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BA13A2"/>
        </w:tc>
      </w:tr>
      <w:tr w:rsidR="00BA13A2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BA13A2" w:rsidRDefault="00BA13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Часть,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формируемая участниками образовательных отношений</w:t>
            </w:r>
          </w:p>
        </w:tc>
      </w:tr>
      <w:tr w:rsidR="00BA13A2" w:rsidRPr="00874671">
        <w:trPr>
          <w:trHeight w:hRule="exact" w:val="26"/>
        </w:trPr>
        <w:tc>
          <w:tcPr>
            <w:tcW w:w="3119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A2" w:rsidRPr="00874671" w:rsidRDefault="00BA13A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3A2" w:rsidRPr="00874671" w:rsidRDefault="00BA13A2">
            <w:pPr>
              <w:rPr>
                <w:lang w:val="ru-RU"/>
              </w:rPr>
            </w:pPr>
          </w:p>
        </w:tc>
      </w:tr>
      <w:tr w:rsidR="00BA13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BA13A2" w:rsidRDefault="00BA13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BA13A2">
        <w:trPr>
          <w:trHeight w:hRule="exact" w:val="26"/>
        </w:trPr>
        <w:tc>
          <w:tcPr>
            <w:tcW w:w="3119" w:type="dxa"/>
          </w:tcPr>
          <w:p w:rsidR="00BA13A2" w:rsidRDefault="00BA13A2"/>
        </w:tc>
        <w:tc>
          <w:tcPr>
            <w:tcW w:w="285" w:type="dxa"/>
          </w:tcPr>
          <w:p w:rsidR="00BA13A2" w:rsidRDefault="00BA13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3A2" w:rsidRDefault="00BA13A2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АНАЛИТИЧЕСКИЕ МЕТОДЫ В ФАРМАЦЕВТИЧЕСКОЙ РАЗРАБОТКЕ</w:t>
            </w:r>
          </w:p>
        </w:tc>
      </w:tr>
      <w:tr w:rsidR="0087467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>
        <w:trPr>
          <w:trHeight w:hRule="exact" w:val="138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>
        <w:trPr>
          <w:trHeight w:hRule="exact" w:val="138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72" w:type="dxa"/>
          </w:tcPr>
          <w:p w:rsidR="00874671" w:rsidRDefault="00874671"/>
        </w:tc>
      </w:tr>
      <w:tr w:rsidR="00874671" w:rsidRPr="00874671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«Аналитические методы в фармацевтической разработке»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>
        <w:trPr>
          <w:trHeight w:hRule="exact" w:val="138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фармакологически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>
        <w:trPr>
          <w:trHeight w:hRule="exact" w:val="277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получения отдельных классов БАВ или АФС</w:t>
            </w:r>
          </w:p>
        </w:tc>
      </w:tr>
      <w:tr w:rsidR="00874671" w:rsidRPr="00874671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и способы обработки аналитических данных, полученных при использовании хроматографических методов анализа, спектроскопии, масс-спектрометрии, а также основные критерии статистической обработки полученных результатов, физические принципы адсорбционной, тонкослойной, газовой, ионообменной, эксклюзионной хроматографии, ВЭЖХ, масс-спектрометрии и других спектральных методов анализа и очистки, основные принципы работы с информационными источниками и принципы поиска литературы по лабораторным методам.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провести стадии синтеза БАВ или АФС согласно найденным методикам</w:t>
            </w:r>
          </w:p>
        </w:tc>
      </w:tr>
      <w:tr w:rsidR="00874671" w:rsidRPr="0087467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аналитические данные  в различных программных пакетах, правильно интерпретировать хроматограммы, интерпретировать масс-спектры высокого и низкого разрешения, применять статистические критерии обработки полученных данных, находить в первичных и вторичных источниках научно-технической информации  физико-химические свойства веществ, методики их получения, выделения, очистки и идентификации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структуры и свойств полученных соединений и образцов на основе спектральных данных, сопоставления экспериментальных параметров соединений с литературными источниками и информации с профильных сайтов информационно-телекоммуникационной сети Интернет.</w:t>
            </w:r>
          </w:p>
        </w:tc>
      </w:tr>
      <w:tr w:rsidR="00874671" w:rsidRPr="00874671">
        <w:trPr>
          <w:trHeight w:hRule="exact" w:val="138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>
        <w:trPr>
          <w:trHeight w:hRule="exact" w:val="307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>
        <w:trPr>
          <w:trHeight w:hRule="exact" w:val="26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БИОЛОГИЧЕСКИЕ ПРОЦЕССЫ В РАЗРАБОТКЕ ЛЕКАРСТВЕННЫХ СРЕДСТВ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«Биологические процессы в разработке лекарственных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оборудование и принципы работы в биологической лаборатории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клеточной биологии и метаболизма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на стандартном оборудовании биологической лаборатории с культурами клеток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электронные ресурсы, современные базы данных для сбора, систематизации и обобщения информации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перечень источников научно-технической информации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ТЕХНОЛОГИЮ БИОЛОГИЧЕСКИ АКТИВНЫХ ВЕЩЕСТВ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технологию биологически активных веществ»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фармакологически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классы биологически активных соединений, а также свойства различных классов биологически активных веществ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лекарственных веществ и спектр их действия, а также основы регистрации лекарственных веществ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проведения литературного поиска в области биологически активных соединений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спектры физиологической активности биологически активных соединений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объяснить требования правил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GMP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производству лекарственных препаратов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осуществлять поиск информации по классам биологически активных соединений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ознакомиться с основами механизмов действия биологически активных соединений и лекарственных веществ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проанализировать свойства различных классов биологически актиных соединений, а также соотнести лекарственные вещества с механизмами их действия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анализом требований правил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GMP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ходе производства лекарственных средств, а также информацией о механизмах действия отдельных классов ЛС в организме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информацией о классах биологически активных веществ, а также их биологической роли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обыкновенных дифференциальных уравнений, используемые для решения профессиональных задач.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теории обыкновенных дифференциальных уравнений, а также способы поиска достоверной информации для их решения по различным запросам.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обыкновенных дифференциальных уравнений, для решения профессиональных задач.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теории обыкновенных дифференциальных уравнений,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обыкновенных дифференциальных уравнений, используемыми для решения профессиональных задач.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теории обыкновенных дифференциальных уравнений, а также методами поиска информации для их решения.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виды и особенности письменных текстов и устных выступлений; понимать общее содержание сложных текстов на абстрактные и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конкретные темы, в том числе узкоспециальные тексты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численные методы для решения типовых химических задач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экспериментальных данных, с применением современных информационных технологий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расчетов и обработки экспериментальных данных, применяемых в химии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В ХИМИИ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в химии»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информации по профессиональной тематике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технолгии работы с информацией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программными средствами поиска и обработки информации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влияние России на мировое 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характерные черты и особенности развития мировой и российской истории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развития России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роль и место России в общемировом историческом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>
        <w:trPr>
          <w:trHeight w:hRule="exact" w:val="307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КОЛЛОИДНАЯ ХИМИЯ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«Коллоидная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молекулярно-кинетические, оптические, электроповерхностные, структурно-механические и стабилизирующие свойства дисперсных систем и особенности химического поведения химикатов, используемых для модификации поверхностей, адсорбции и стабилизации дисперсных систем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устойчивость и свойства коллоидных систем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получения и стабилизации коллоидных систем и причины фундаментального отличия свойств поверхности и межфазного слоя от свойств объемных фаз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с использованием основных закономерностей поверхностных явлений и основных характеристик дисперсных систем ; анализировать полученные результаты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исследованием основных свойств дисперсных систем стандартными методами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ЛИНЕЙНАЯ АЛГЕБРА И АНАЛИТИЧЕСКАЯ ГЕОМЕТРИЯ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линейной алгебре и аналитической геометрии, используемые для решения профессиональных задач.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линейной алгебры и аналитической геометрии, а также способы поиска достоверной информации для их решения по различным запросам.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линейной алгебре и аналитической геометрии, для решения профессиональных задач.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линейной алгебры и аналитической геометрии,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линейной алгебре и аналитической геометрии, используемыми для решения профессиональных задач.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линейной алгебры и аналитической геометрии, а также методами поиска информации для их решения.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математического анализа, а также способы поиска достоверной информации для их решения по различным запросам.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математического анализа,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математического анализа, а также методами поиска информации для их решения.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ИДЕНТИФИКАЦИИ И ИССЛЕДОВАНИЯ БИОЛОГИЧЕСКИ АКТИВНЫХ ВЕЩЕСТВ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идентификации и исследования биологически активных веществ»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законы, лежащие в основе методов анализа биологически активных веществ, а также способы математической обработки данных с целью получения информации об искомых параметрах.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Перечень основной информации и различных физико-химических параметров, которые могут быть получены с применением инструментальных методов исследования биологически активных веществ.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Перечень основных методов исследования биологически активных веществ, возможности и классификацию хроматографических методов.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законы, лежащие в основе хроматографических и смежных методов идентификации и исследования биологически активных веществ.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пробы исследуемых веществ и оборудование для осуществления хроматографических методов.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основе набора данных различных инструментальных методов анализа делать вывод о структуре и чистоте исследуемого вещества или его искомых свойствах; представлять результаты исследования в виде структурированного отчета или логически обоснованных выводов.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пробоподготовки и осуществления хроматографических и ряда спектральных методов анализа биологически активных соединений.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ПОЛУЧЕНИЯ БИОЛОГИЧЕСКИ АКТИВНЫХ СОЕДИНЕНИЙ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получения биологически активных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экспериментальной работы в области биологически активных соединений (БАС)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типы, особенности и применимость основных методов получения биологически активных соединений (БАС)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и особенности синтетических превращений биологически активных соединений (БАС)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спланировать химический эксперимент (отдельную стадию) по получению биологически активного соединения (БАС)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методах получения биологически активных соединений (БАС) в учебной деятельности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источники научно-технической информации при осуществлении практической деятельности в области синтеза биологически активных соединений (БАС)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химическими методами получения биологически активных соединений (БАС)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МЕХАНИЗМЫ БИОХИМИЧЕСКИХ ПРОЦЕССОВ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«Механизмы биохимических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генетические механизмы клетки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биохимические механизмы клеточных процессов с участием белков и нуклеиновых кислот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анализировать генетические механизмы клетки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 анализировать знания об отдельных биохимических процессах с участием белков при разработке биологически актив-ных веществ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основ генетической инжененрии при разработке биологически актив-ных веществ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строении и биохимических свойствах белков при разработке биологически актив-ных веществ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НАЧЕРТАТЕЛЬНАЯ ГЕОМЕТРИЯ, ИНЖЕНЕРНАЯ И КОМПЬЮТЕРНАЯ ГРАФИКА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теоретические основы геометрического моделирования; программные средства компьютерной графики; современные средства выполнения и редактирования изображений и чертежей и подготовки конструкторско-технологической документации.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190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прикладные графические программные средства для создания графических и текстовых документов.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создавать, сохранять и обрабатывать графическую информацию посредством современных информационных систем;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модели, связанные с объектами-оригиналами посредством конструктивных связей;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знания по геометрии для математического анализа и моделирования.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практической работы на персональном компьютере, являющимся базисным инструментом графических информационных технологий; навыками применения графических программных средств, компьютером как средством управления графической и текстовой информацией.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геометрических моделей при помощи современных компьютерных систем;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чертежей на основе ассоциативных связей, и оформления их в соответствии с требованиями ЕСКД.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НОРМАТИВНО-ТЕХНОЛОГИЧЕСКАЯ ДОКУМЕНТАЦИЯ В ХИМИКО- ФАРМАЦЕВТИЧЕСКОЙ ОТРАСЛИ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«Нормативно-технологическая документация в химико-фармацевтической отрасли»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 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фармакологически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взаимодействия предприятий фармацевтической отрасли с государством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 технологической документации производственных площадок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нормативных документов химико-фармацевтической отрасли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прописывать инструкции и стандартные операционные процедуры для исполнителей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основную технологическую документацию производственной площадки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поиска актуальных нормативно-правовых актов химико-фармацевтической отрасли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И НЕОРГАНИЧЕСКАЯ ХИМИЯ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и неорганическая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химические методы для решения профессиональных задач</w:t>
            </w:r>
          </w:p>
        </w:tc>
      </w:tr>
      <w:tr w:rsid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фундаментальные законы химии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химические методы для решения профессиональных задач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 фундаментальные законы химии для решения конкретной задачи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химическими методами для решения профессиональных задач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фундаментальными законы химии для решения конкретной задачи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зачетные единицы (612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74671" w:rsidRPr="0087467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ХИМИЧЕСКАЯ ТЕХНОЛОГИЯ</w:t>
            </w:r>
          </w:p>
        </w:tc>
      </w:tr>
      <w:tr w:rsidR="0087467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>
        <w:trPr>
          <w:trHeight w:hRule="exact" w:val="138"/>
        </w:trPr>
        <w:tc>
          <w:tcPr>
            <w:tcW w:w="10774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>
        <w:trPr>
          <w:trHeight w:hRule="exact" w:val="138"/>
        </w:trPr>
        <w:tc>
          <w:tcPr>
            <w:tcW w:w="10774" w:type="dxa"/>
          </w:tcPr>
          <w:p w:rsidR="00874671" w:rsidRDefault="00874671"/>
        </w:tc>
      </w:tr>
      <w:tr w:rsidR="00874671" w:rsidRPr="0087467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химическая технология»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>
        <w:trPr>
          <w:trHeight w:hRule="exact" w:val="138"/>
        </w:trPr>
        <w:tc>
          <w:tcPr>
            <w:tcW w:w="10774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>
        <w:trPr>
          <w:trHeight w:hRule="exact" w:val="277"/>
        </w:trPr>
        <w:tc>
          <w:tcPr>
            <w:tcW w:w="10774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методы расчёта материального баланса ХТП на основе закона сохранения элементов, основные показатели ХТП и их связь с термодинамическими законами, законы химической кинетики и возможности их применения для выбора оптимальных условий проведения ХТП; классификацию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ХТП, основанную на стехиометрических, термодинамических, кинетических и фазовой характеристиках.</w:t>
            </w:r>
          </w:p>
        </w:tc>
      </w:tr>
      <w:tr w:rsidR="00874671" w:rsidRPr="00874671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принципы, на основе которых создаются и функционируют химико-технологические системы (ХТС), общие подходы к разработке химико-технологических процессов(ХТП) и систем на их основе; технологические критерии качества функционирования ХТП и ХТС; дифференциальный и интегральный методы расчёта материального баланса и основных показателей ХТП и ХТС; основы технологии производств аммиака, серной кислоты, азотной кислоты, технологических газов, метанола, этанола и ацетальдегида.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правила проведения технологических экспериментов и общий алгоритм выбора условий для проведения эксперимента, методы обработки результатов эксперимента;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экспериментальные данные на соответствие законам физики, химической термодинамики и химической кинетики, обрабатывать кинетические данные, полученные в реакторах различного типа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термодинамический и кинетический анализ для выбора условий проведения технологического эксперимента, рассчитывать материальный баланс и основные показатели для ХТП разного типа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использовать основные приёмы системного анализа для выбора наилучших условий функционирования ХТС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проведения экспериментов в лабораторных проточных и закрытых реакторах, пользуясь инструкциями и описаниями процесса, условий его проведения и используемых приборов и устройств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условий осуществления ХТП, методами расчёта материального баланса и показателей ХТП для химических процессов различного типа.</w:t>
            </w:r>
          </w:p>
        </w:tc>
      </w:tr>
      <w:tr w:rsidR="0087467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методикой  разработки ХТП</w:t>
            </w:r>
          </w:p>
        </w:tc>
      </w:tr>
    </w:tbl>
    <w:p w:rsidR="00874671" w:rsidRDefault="008746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>
        <w:trPr>
          <w:trHeight w:hRule="exact" w:val="307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ОРГАНИЧЕСКАЯ ХИМИЯ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теории химической связи в соединениях разных классов; основные закономерности химических превращений; основные типы механизмов химических процессов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теоретической органической химии; основные классы органических веществ, их строение и свойства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стандартные химические эксперименты по получению, очистке и идентификации продуктов органического синтеза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химические законы для решения практических задач органического синтеза и анализа полученных результатов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прогнозировать по структуре соединения наиболее характерные ему химические свойства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возможные пути и условия преобразования функциональных групп в важнейших классах органических соединений как основы генетической связи между классами органических соединений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организационные и  административно-правовые методы противодействия коррупции, основываясь в том числе на зарубежном опыте,методы активизации антикоррупционной деятельности профессиональных объединений и бизнес-структур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коррупционное действие, определять тип ответственности за коррупционное действие,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БИОХИМИИ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биохимии»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биохимические функции основных классов БАС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строение основных классов низкомолекулярных биорегуляторов в клетке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структурно-функциональные особенности основных классов биологически активных соединений (пептидов, нуклеотидов, углеводов, липидов)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и физико-химические свойства основных классов биологически активных соединений (БАС)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живой материи и строения биомакромолекул</w:t>
            </w:r>
          </w:p>
        </w:tc>
      </w:tr>
      <w:tr w:rsid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пути метаболизма БАС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строении и биохимических свойствах биологически активных соединений в научно-исследовательской деятельности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строении клеток прокариот и эукариот в области разработки лекарственных препаратов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биохимических свойств биологически активных соединений (БАС)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сравнительный анализ строения прокариотической и эукариотической клеток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метаболические превращения основных классов БАС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 клеточных низкомолекулярных биорегуляторов в области разработки лекарственных препаратов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строении и биохимических свойствах различных классов биологически активных соединений (БАС) для понимания клеточных биохимических механизмов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строении клетки и отдельных классов БАС для понимания функций клеточных органелл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катаболизме и анаболизме БАС для понимания целостной картины метаболизма клетки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МОЛЕКУЛЯРНОЙ БИОЛОГИИ</w:t>
            </w:r>
          </w:p>
        </w:tc>
      </w:tr>
      <w:tr w:rsidR="0087467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>
        <w:trPr>
          <w:trHeight w:hRule="exact" w:val="138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>
        <w:trPr>
          <w:trHeight w:hRule="exact" w:val="138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72" w:type="dxa"/>
          </w:tcPr>
          <w:p w:rsidR="00874671" w:rsidRDefault="00874671"/>
        </w:tc>
      </w:tr>
      <w:tr w:rsidR="00874671" w:rsidRPr="0087467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молекулярной биологии»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>
        <w:trPr>
          <w:trHeight w:hRule="exact" w:val="138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>
        <w:trPr>
          <w:trHeight w:hRule="exact" w:val="277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принципы строения биологических мембран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структуры прокариотической и эукариотической клетки и составляющих ее компонентов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клеточные процессы с участием биологических мембран</w:t>
            </w:r>
          </w:p>
        </w:tc>
      </w:tr>
      <w:tr w:rsidR="00874671" w:rsidRPr="0087467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анализировать биологические функции клеточных органелл и составляющих их компонентов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структуре и функциях биологических мембран для понимания ключевых биохимических процессов</w:t>
            </w:r>
          </w:p>
        </w:tc>
      </w:tr>
      <w:tr w:rsidR="00874671" w:rsidRPr="0087467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строении клеток  для понимания ключевых биохимических процессов</w:t>
            </w:r>
          </w:p>
        </w:tc>
      </w:tr>
      <w:tr w:rsidR="00874671" w:rsidRPr="00874671">
        <w:trPr>
          <w:trHeight w:hRule="exact" w:val="138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>
        <w:trPr>
          <w:trHeight w:hRule="exact" w:val="307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>
        <w:trPr>
          <w:trHeight w:hRule="exact" w:val="26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ХИМИИ АКТИВНЫХ ФАРМАЦЕВТИЧЕСКИХ СУБСТАНЦИЙ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химии активных фармацевтических субстанций»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фармакологически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классификации фармацевтических препаратов, методологические и технологические аспекты получения фармацевтических препаратов, в том числе с применением биотехнологических методов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номенклатуру фармацевтических препаратов, а также химические и физико-химические свойства различных классов фармацевтических препаратов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 структуре фармакофора относить лекарственное вещество к конкретному классу фармацевтических препаратов, а также предложить и оптимизировать схему получения фармацевтической субстанции на основе анализа научно-технической информации в области получения биологически активных веществ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 структуре фармацевтической субстанции определять ее химические и физико-химические свойства, а также, исходя из научной и научно-технической литературы, предложить различные технологические способы получения фармацевтических препаратов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технологией получения отдельных активных фармацевтических субстанций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об основах химической технологии биологически активных веществ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74671" w:rsidRPr="0087467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ХИМИЧЕСКОГО АНАЛИЗА</w:t>
            </w:r>
          </w:p>
        </w:tc>
      </w:tr>
      <w:tr w:rsidR="0087467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10788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10788" w:type="dxa"/>
          </w:tcPr>
          <w:p w:rsidR="00874671" w:rsidRDefault="00874671"/>
        </w:tc>
      </w:tr>
      <w:tr w:rsidR="00874671" w:rsidRPr="0087467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химического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10788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10788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подходы, позволяющие системно интерпретировать информацию.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обработки результатов химического анализа.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описания химических равновесий в растворах электролитов, окислительно- восстановительные реакции, строение комплексных соединений, используемых при проведении химического анализа, закон эквивалентов.</w:t>
            </w:r>
          </w:p>
        </w:tc>
      </w:tr>
      <w:tr w:rsidR="008746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способы приготовления растворов необходимой концентрации;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проведение предварительных расчетов при приготовлении стандартных, анализируемых и вспомогательных растворов;</w:t>
            </w:r>
          </w:p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титрования анализируемых объектов.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правильно интерпретировать и использовать полученную информацию для решения поставленной задачи;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предварительные расчеты при приготовлении стандартных, анализируемых и вспомогательных растворов, используемых при проведении химического анализа;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прогнозировать влияние различных факторов на равновесие химических реакций;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представлять результаты химического анализа и основные метрологические характеристики анализа.</w:t>
            </w:r>
          </w:p>
        </w:tc>
      </w:tr>
      <w:tr w:rsidR="008746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выполнять расчеты, необходимые для приготовления растворов заданной концентрации;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отбирать навеску веществ, необходимых при проведении анализа;</w:t>
            </w:r>
          </w:p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титрование различными способами.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навыками, позволяющими системно интерпретировать и ранжировать необходимую информацию;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расчета при приготовлении растворов с заданной концентрацией, способами описания химических равновесий для решения поставленной задачи;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способами оценки качества анализа на основе обработки результатов.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операциями при выполнении химического анализа: взвешивание, приготовление растворов с заданной концентрацией, пипетирование, пробоотбор, титрование.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10788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874671" w:rsidRPr="00874671" w:rsidRDefault="00874671">
      <w:pPr>
        <w:rPr>
          <w:sz w:val="0"/>
          <w:szCs w:val="0"/>
          <w:lang w:val="ru-RU"/>
        </w:rPr>
      </w:pPr>
      <w:r w:rsidRPr="00874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>
        <w:trPr>
          <w:trHeight w:hRule="exact" w:val="307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ХИМИЧЕСКОЙ ФИЗИКИ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и экспериментального исследования строения вещества, основные методики выполнения экспериментов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в области строения вещества для решения возникающих физических задач; самостоятельно приобретать новые знания по физике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проведения экспериментальных исследований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антикоррупционного законодательства и применяет их для планирования антикоррупционных мероприятий в рамках организации или структурного подразделения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планировать антикоррупционные мероприятия в рамках организации или структурного подразделения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ПРОГРАММНЫЕ ПРОДУКТЫ В ХИМИИ БИОЛОГИЧЕСКИ АКТИВНЫХ СОЕДИНЕНИЙ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«Программные продукты в химии биологически активных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функции специализированного программного обеспечения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-способы поиска научно-технической информации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-логические операторы для составления поисковых запросов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необходимые специализированные программы для обработки и анализа экспериментальных данных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поисковыми фильтрами для рационального анализа результатов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текстовыми редакторами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 И АППАРАТЫ ХИМИЧЕСКОЙ ТЕХНОЛОГИИ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«Процессы и аппараты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точки контроля процессов в аппаратах; способы регулирования этих параметров.</w:t>
            </w:r>
          </w:p>
        </w:tc>
      </w:tr>
      <w:tr w:rsid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Законы фазового равновесия. Законы передачи субстанции: теплоты, вещества и импульса.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аппаратов для проведения химико- технологических процессов.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по переносу импульса, теплоты и вещества.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параметры при изменении свойств сырья и условий проведения процесса.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составлять математические описание тепловых, массообменных и гидравлических процессов.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результаты и выбирать оптимальный для конкретного процесса.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Расчет основных химико- технологических процессов для получения сырья заданного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основных параметров для осуществления процесса.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расчета основных аппаратов для оптимизации химико- технологических процессов.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принципами составления технологических схем процессов с обоснование выбора основного аппарата и подбора вспомогательного оборудования.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зачетные единицы (468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74671" w:rsidRPr="0087467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87467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10788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10788" w:type="dxa"/>
          </w:tcPr>
          <w:p w:rsidR="00874671" w:rsidRDefault="00874671"/>
        </w:tc>
      </w:tr>
      <w:tr w:rsidR="00874671" w:rsidRPr="0087467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10788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10788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</w:tbl>
    <w:p w:rsidR="00874671" w:rsidRPr="00874671" w:rsidRDefault="00874671">
      <w:pPr>
        <w:rPr>
          <w:sz w:val="0"/>
          <w:szCs w:val="0"/>
          <w:lang w:val="ru-RU"/>
        </w:rPr>
      </w:pPr>
      <w:r w:rsidRPr="00874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874671" w:rsidRPr="0087467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874671" w:rsidRPr="0087467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874671" w:rsidRPr="00874671">
        <w:trPr>
          <w:trHeight w:hRule="exact" w:val="138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>
        <w:trPr>
          <w:trHeight w:hRule="exact" w:val="307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основы, структуру и содержание процесса деловой коммуникации;функции и принципы общения;специфику деловой коммуникации в правовых и этических аспектах деятельности;особенности современного делового общения;способы и методы деловой коммуникации</w:t>
            </w:r>
          </w:p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устной и письменной формах на русском языке в целях межличностного и межкультурного взаимодействия; особенности и нормы употребления единиц различных уровней языка: фонетического (орфоэпия), грамматического (морфология и синтаксис,орфография и пунктуация), лексического (выборслова, сочетаемость слов), стилистического(функциональные стили, стилистическая окраска единиц, стилистическое единство текста).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выполнять анализ процессов коммуникации и выявлять возможности их улучшения;устанавливать и поддерживать деловые и межличностные отношения;пользоваться приемами применения этических норм и принципов современного делового общения в разрешении конфликтных ситуаций;использовать профессиональные приемы и навыки деловой коммуникации для достижения поставленных целей в процессе делового общения;применять различные техники и приемы, используемые  для решения проблем  в межличностном пространстве.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разграничивать коммуникативные намерения;корректно оформлять в письменном и устном виде информацию на русском языке в соответствии с целями коммуникации; вести диалоговое общение дискуссии; оформлять письменные тексты в соответствии с нормами современного русского языка, используя лингвистические словари и справочную литературу (ориентироваться в грамматических и стилистических пометах, различать общеязыковое и коннотативное значения слов и т.п.).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делового общения и контроля деловых коммуникаций;методиками налаживания или изменения внутренних и внешних деловых коммуникаций в образовательной организации; профессиональными приемами и навыками убеждения и активного слушания для достижения поставленных целей и задач; методологическими подходами к изучению проблем в общении с учётом личных качеств и особенностей;приемами и навыками деловой коммуникации для достижения поставленных целей в процессе делового общения.</w:t>
            </w:r>
          </w:p>
        </w:tc>
      </w:tr>
      <w:tr w:rsid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фонемно-фонетического, семантического, морфемного, словообразовательного, морфологического и синтаксического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эти знания в речевых высказываниях.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</w:t>
            </w:r>
          </w:p>
        </w:tc>
      </w:tr>
      <w:tr w:rsidR="00874671" w:rsidRPr="00874671" w:rsidTr="00874671">
        <w:trPr>
          <w:trHeight w:hRule="exact" w:val="130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</w:tbl>
    <w:p w:rsidR="00874671" w:rsidRPr="00874671" w:rsidRDefault="00874671">
      <w:pPr>
        <w:rPr>
          <w:sz w:val="0"/>
          <w:szCs w:val="0"/>
          <w:lang w:val="ru-RU"/>
        </w:rPr>
      </w:pPr>
      <w:r w:rsidRPr="00874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874671" w:rsidRPr="00874671">
        <w:trPr>
          <w:trHeight w:hRule="exact" w:val="304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 и химико-фармацевтических препаратов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СИСТЕМЫ УПРАВЛЕНИЯ ХИМИКО-ТЕХНОЛОГИЧЕСКИМИ ПРОЦЕССАМИ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«Системы управления химико-технологическими процессами»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Условные обозначения и связи средств автоматизации на функциональных схемах автоматизации химико-технологических процессов (ХТП), функциональные схемы автоматизации химико- технологических систем (ХТС), назначение автоматизированных систем управления (АСУ) и их функции, функциональную и технические структуры АСУ технологическими процессами (АСУ ТП).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построения систем управления и их подсистем, включая измерительные преобразователи, объекты управления (ОУ), управляющие и исполнительные подсистемы, а также методы определения ОУ, выбора и расчета параметров настройки автоматических регуляторов, показатели качества управления.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функциональные схемы автоматизации ХТП и ХТС, учитывая взаимосвязи в системе, выбирать критерий оптимизации и структуру АСУ ТП в зависимости от функционирования и сложности ХТС.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Контролировать работу систем автоматического управления (САУ) при изменении рабочих параметров технологического процесса, изменять параметры САУ для достижения заданных свойств сырья, составлять математические модели САУ и их подсистем; проводить эксперименты на действующих системах по исследованию работы САУ, обрабатывать полученные результаты и оценивать качество работы САУ.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проектирования функциональных схем автоматизации ХТП и ХТС, а также навыками обоснованного выбора критерия оптимизации и структуры АСУ ТП в зависимости от функционирования и сложности ХТС.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структурных схем и математических моделей САУ и их структурных элементов, в соответствии с техническим заданием, а также навыками проведения натурных экспериментов на действующих ОУ и обработки полученных результатов, навыками составления функциональных схем автоматизации технологических процессов.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</w:tbl>
    <w:p w:rsidR="00874671" w:rsidRPr="00874671" w:rsidRDefault="00874671">
      <w:pPr>
        <w:rPr>
          <w:sz w:val="0"/>
          <w:szCs w:val="0"/>
          <w:lang w:val="ru-RU"/>
        </w:rPr>
      </w:pPr>
      <w:r w:rsidRPr="00874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математической статистике, используемые для решения профессиональных задач.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вероятностей, используемые для решения профессиональных задач.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математической статистике, для решения профессиональных задач.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вероятностей, для решения профессиональных задач.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математической статистике, используемыми для решения профессиональных задач.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вероятностей, используемыми для решения профессиональных задач.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СТАНДАРТИЗАЦИЯ ЛЕКАРСТВЕННЫХ СРЕДСТВ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и стандартизация лекарственных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фармакологически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нормативные документы, касающиеся разработки, производства и контроля качества лекарственных препаратов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технологии лекарственных форм;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–классификацию лекарственных форм, их состав и технологии изготовления;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–биофармацевтическую концепцию технологии лекарственных препаратов.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нормативными  правовыми документами, справочной и научной литературой, а также государственными стандартами, регулирующими фармацевтическую деятельность и контроль качества лекарственных средств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методы теоретического и экспериментального исследования в механике, молекулярной физике и термодинамике, электромагнетизме и оптике, основные методики выполнения экспериментов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 основные законы и методы решения задач в механике, молекулярной физике и термодинамике, электромагнетизме и оптике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для решения возникающих физических задач; самостоятельно приобретать новые знания по физике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решать задачи, выделяя их базовые составляющие и осуществляя поиск информации в доступных достоверных источниках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проведения экспериментов для понимания окружающего мира и явлений природы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ФИЗИКО-ХИМИЧЕСКИЕ МЕТОДЫ АНАЛИЗА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методы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фундаментальные химические понятия физических и химических экспериментальных методов исследований и испытаний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основных физико-химических методов для решения профессиональных задач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приобретенные практические навыки в экспериментальной работе при проведении анализа и при обработке полученных результатов.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подходы физико-химических методов для решения профессиональных задач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выбором метода физико-химического анализа, оценкой возможностей и ограничений каждого метода, метрологическими основами физико-химических методов анализа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и интерпретации экспериментальных данных для решения поставленных профессиональных задач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ХИМИЯ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лабораторные эксперименты по оценке термодидинамических и кинетических параметров с соблюдением норм техники безопасности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физико-химическими методами решения задач термодинамики, кинетики и квантовой химии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ХИМИКО-ФАРМАЦЕВТИЧЕСКИЕ ПРОИЗВОДСТВА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«Химико-фармацевтические производства»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фармакологически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проектирования химических и биохимических реакторов, вспомогательного оборудования и всего производства в целом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особенности технологии многостадийного синтеза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технологические схемы химико-фармацевтических производств, рассчитывать технико -экономические показатели, а также выбирать нужные конструкционные материалы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материальный и тепловой балансы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поиском справочных и доступными интернет ресурсами при проектировании конкретного технологического процесса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выбора и рассчета химических и биохимических реакторов, также  вспомогательного оборудования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ХИМИЧЕСКАЯ ТЕХНОЛОГИЯ БИОЛОГИЧЕСКИ АКТИВНЫХ СОЕДИНЕНИЙ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биологически активных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 строение, физико-химические свойства и биологическую активность аминокислот, пептидов, белков, нуклеиновых кислот, порфиринов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методы выделения аминокислот, пептидов, белков, нуклеиновых кислот, порфиринов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ключевые реакции аминокислот, пептидов, белков, нуклеиновых кислот, порфиринов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 строение, физико-химические свойства и биологическую активность аминокислот, пептидов, белков, нуклеиновых кислот, порфиринов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методы выделения аминокислот, пептидов, белков, нуклеиновых кислот, порфиринов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ключевые реакции аминокислот, пептидов, белков, нуклеиновых кислот, порфиринов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 использовать знания о строении и свойствах аминокислот, пептидов, белков, нуклеиновых кислот, порфиринов, липидов, углеводов для оформления их в виде отчета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планировать эксперименты по синтезу с участием аминокислот, пептидов, белков, нуклеиновых кислот,  порфиринов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 знаниями о строении и свойствах аминокислот, пептидов, белков, нуклеиновых кислот, порфиринов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 химическими методами модификации аминокислот, пептидов, белков, нуклеиновых кислот, порфиринов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 ЛИПИДОВ И УГЛЕВОДОВ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липидов и углеводов»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ключевые реакции липидов и углеводов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методы выделения липидов и углеводов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установления строения липидов и углеводов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строение, физико-химические свойства липидов и углеводов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биологическую активность липидов и углеводов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использовать знания о строении и свойствах липидов и углеводов в научных исследованиях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источники научно-технической информации при осуществлении практической деятельности в области химии липидов и углеводов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представлять результаты исследования научно-технической литературы в области химии липидов и углеводов в виде научных докладов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 строении и свойствах липидов и углеводов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 w:rsidTr="00874671">
        <w:trPr>
          <w:trHeight w:hRule="exact" w:val="26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 ПОРФИРИНОВ</w:t>
            </w:r>
          </w:p>
        </w:tc>
      </w:tr>
      <w:tr w:rsidR="0087467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>
        <w:trPr>
          <w:trHeight w:hRule="exact" w:val="138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>
        <w:trPr>
          <w:trHeight w:hRule="exact" w:val="138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72" w:type="dxa"/>
          </w:tcPr>
          <w:p w:rsidR="00874671" w:rsidRDefault="00874671"/>
        </w:tc>
      </w:tr>
      <w:tr w:rsidR="00874671" w:rsidRPr="0087467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порфиринов»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>
        <w:trPr>
          <w:trHeight w:hRule="exact" w:val="138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>
        <w:trPr>
          <w:trHeight w:hRule="exact" w:val="277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строение, физико-химические свойства порфиринов и их производных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биологическую активность порфиринов и их производных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пространсвенное строение порфиринов и их производных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использовать знания о строении и свойствах порфиринов и их производных в научных исследованиях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источники научно-технической информации при осуществлении практической деятельности в области тетрапиррольных соединений</w:t>
            </w:r>
          </w:p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представлять результаты исследования научно-технической литературы в области химии тетрапиррольных соединений в виде научных докладов</w:t>
            </w:r>
          </w:p>
        </w:tc>
      </w:tr>
      <w:tr w:rsidR="00874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 строении и свойствах тетрапиррольных соединений.</w:t>
            </w:r>
          </w:p>
        </w:tc>
      </w:tr>
      <w:tr w:rsidR="00874671" w:rsidRPr="00874671">
        <w:trPr>
          <w:trHeight w:hRule="exact" w:val="138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>
        <w:trPr>
          <w:trHeight w:hRule="exact" w:val="307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671" w:rsidRPr="00874671">
        <w:trPr>
          <w:trHeight w:hRule="exact" w:val="26"/>
        </w:trPr>
        <w:tc>
          <w:tcPr>
            <w:tcW w:w="3119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ЦИФРОВИЗАЦИЯ ХИМИЧЕСКИХ ОБЪЕКТОВ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«Цифровизация химических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74671">
        <w:trPr>
          <w:trHeight w:hRule="exact" w:val="26"/>
        </w:trPr>
        <w:tc>
          <w:tcPr>
            <w:tcW w:w="3119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ЭКОЛОГИЯ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сценарии поведения в типичных ситуациях, позволяющих быстро и адекватно адаптироваться, учитывая сложившиеся условия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норм, регулирующих комплекс разнородных взаимосвязанных между собой общественных отношений, объединенных сферой взаимодействия общества с окружающей средой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функционирования системы сложных умений и навыков взаимодействия в биосоциотехносфере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системе контроля за состоянием окружающей среды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преобразовывать и применять новую информацию, лежащую в основе научной картины мира и адекватную современному уровню знаний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потенциальные возможности и действовать, ориентируясь на базовые идеи познания объективной реальности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в области экономики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экономического анализа для принятия решений</w:t>
            </w:r>
          </w:p>
        </w:tc>
      </w:tr>
      <w:tr w:rsidR="00874671" w:rsidRPr="00874671" w:rsidTr="0087467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обоснованные экономические решения с учетом законодательства Российской Федерации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экономических решений в соответствии в законодательством РФ</w:t>
            </w:r>
          </w:p>
        </w:tc>
      </w:tr>
      <w:tr w:rsidR="00874671" w:rsidRPr="00874671" w:rsidTr="0087467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 w:rsidR="00874671" w:rsidRPr="00874671" w:rsidTr="0087467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874671" w:rsidRDefault="00874671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671" w:rsidRP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874671" w:rsidTr="0087467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874671" w:rsidRPr="00874671" w:rsidTr="0087467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671" w:rsidTr="00874671">
        <w:trPr>
          <w:trHeight w:hRule="exact" w:val="138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</w:tcPr>
          <w:p w:rsidR="00874671" w:rsidRDefault="00874671"/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874671">
              <w:rPr>
                <w:lang w:val="ru-RU"/>
              </w:rPr>
              <w:t xml:space="preserve"> </w:t>
            </w: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874671">
              <w:rPr>
                <w:lang w:val="ru-RU"/>
              </w:rPr>
              <w:t xml:space="preserve"> </w:t>
            </w:r>
          </w:p>
        </w:tc>
      </w:tr>
      <w:tr w:rsidR="00874671" w:rsidRPr="00874671" w:rsidTr="00874671">
        <w:trPr>
          <w:trHeight w:hRule="exact" w:val="27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671" w:rsidRPr="00874671" w:rsidTr="00874671">
        <w:trPr>
          <w:trHeight w:hRule="exact" w:val="244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обозначения электрических величин и элементов. Основные принципы, теоремы и законы электротехники. Мгновенное, среднее и действующее значения синусоидального тока (напряжения). Комплексные значения сопротивлений активных и реактивных элементов. Резонансные явления в электрических цепях и условия их возникновения. Трех- и четырехпроводные схемы питания трехфазных приемников. Принцип действия и назначение полупроводниковых диодов и транзисторов. Назначение, устройство и принцип действия однофазного трансформатора и асинхронного двигателя. Механическую характеристику и пуск асинхронного двигателя. Устройство и принцип действия трехфазной синхронной машины и машины постоянного тока.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671" w:rsidRPr="00874671" w:rsidTr="0087467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расчет разветвленных электрических цепей с несколькими источниками питания путем составления и решения систем уравнений по законам Кирхгофа и использования эквивалентного активного двухполюсника. Проводить расчет линейных схем цепей переменного тока в комплексном виде.</w:t>
            </w:r>
          </w:p>
        </w:tc>
      </w:tr>
      <w:tr w:rsidR="00874671" w:rsidTr="0087467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671" w:rsidRPr="00874671" w:rsidTr="0087467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 обеспечением для расчета электрических цепей. Расчетом коэффициента мощности и определением его технико-экономического значения. Техникой безопасности при эксплуатации устройств в трехфазных цепях. Расчётом коэффициента трансформации и параметров схемы замещения трансформатора из паспортных данных, опытов холостого хода и короткого замыкания.</w:t>
            </w:r>
          </w:p>
        </w:tc>
      </w:tr>
      <w:tr w:rsidR="00874671" w:rsidRPr="00874671" w:rsidTr="00874671">
        <w:trPr>
          <w:trHeight w:hRule="exact" w:val="138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 w:rsidRPr="00874671" w:rsidTr="0087467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 w:rsidRP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874671" w:rsidRPr="00874671" w:rsidTr="00874671">
        <w:trPr>
          <w:trHeight w:hRule="exact" w:val="307"/>
        </w:trPr>
        <w:tc>
          <w:tcPr>
            <w:tcW w:w="3133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671" w:rsidRPr="00874671" w:rsidRDefault="008746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Pr="00874671" w:rsidRDefault="00874671">
            <w:pPr>
              <w:rPr>
                <w:lang w:val="ru-RU"/>
              </w:rPr>
            </w:pPr>
          </w:p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  <w:tr w:rsidR="008746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4671" w:rsidTr="00874671">
        <w:trPr>
          <w:trHeight w:hRule="exact" w:val="26"/>
        </w:trPr>
        <w:tc>
          <w:tcPr>
            <w:tcW w:w="3133" w:type="dxa"/>
          </w:tcPr>
          <w:p w:rsidR="00874671" w:rsidRDefault="00874671"/>
        </w:tc>
        <w:tc>
          <w:tcPr>
            <w:tcW w:w="285" w:type="dxa"/>
          </w:tcPr>
          <w:p w:rsidR="00874671" w:rsidRDefault="008746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671" w:rsidRDefault="00874671"/>
        </w:tc>
      </w:tr>
    </w:tbl>
    <w:p w:rsidR="00874671" w:rsidRDefault="00874671"/>
    <w:p w:rsidR="00BA13A2" w:rsidRDefault="00BA13A2"/>
    <w:sectPr w:rsidR="00BA13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74671"/>
    <w:rsid w:val="00BA13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D71C4"/>
  <w15:docId w15:val="{6D28A7E9-8EA8-45E8-B326-0EB41F1A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20976</Words>
  <Characters>119567</Characters>
  <Application>Microsoft Office Word</Application>
  <DocSecurity>0</DocSecurity>
  <Lines>996</Lines>
  <Paragraphs>280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2021-2022_18_03_01_ХТСБАВХФП_ИТХТ_2021_plx_Адаптивная физическая культура</vt:lpstr>
      <vt:lpstr>Лист1</vt:lpstr>
    </vt:vector>
  </TitlesOfParts>
  <Company/>
  <LinksUpToDate>false</LinksUpToDate>
  <CharactersWithSpaces>140263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2021-2022_18_03_01_ХТСБАВХФП_ИТХТ_2021_plx_Адаптивная физическая культура</dc:title>
  <dc:creator>FastReport.NET</dc:creator>
  <cp:lastModifiedBy>Преподаватель</cp:lastModifiedBy>
  <cp:revision>2</cp:revision>
  <dcterms:created xsi:type="dcterms:W3CDTF">2021-12-09T09:18:00Z</dcterms:created>
  <dcterms:modified xsi:type="dcterms:W3CDTF">2021-12-09T09:18:00Z</dcterms:modified>
</cp:coreProperties>
</file>