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84" w:type="pct"/>
        <w:tblInd w:w="122" w:type="dxa"/>
        <w:tblLayout w:type="fixed"/>
        <w:tblLook w:val="01E0" w:firstRow="1" w:lastRow="1" w:firstColumn="1" w:lastColumn="1" w:noHBand="0" w:noVBand="0"/>
      </w:tblPr>
      <w:tblGrid>
        <w:gridCol w:w="524"/>
        <w:gridCol w:w="356"/>
        <w:gridCol w:w="493"/>
        <w:gridCol w:w="39"/>
        <w:gridCol w:w="26"/>
        <w:gridCol w:w="14"/>
        <w:gridCol w:w="267"/>
        <w:gridCol w:w="688"/>
        <w:gridCol w:w="134"/>
        <w:gridCol w:w="544"/>
        <w:gridCol w:w="232"/>
        <w:gridCol w:w="18"/>
        <w:gridCol w:w="189"/>
        <w:gridCol w:w="352"/>
        <w:gridCol w:w="580"/>
        <w:gridCol w:w="513"/>
        <w:gridCol w:w="364"/>
        <w:gridCol w:w="560"/>
        <w:gridCol w:w="385"/>
        <w:gridCol w:w="1217"/>
        <w:gridCol w:w="495"/>
        <w:gridCol w:w="250"/>
        <w:gridCol w:w="554"/>
        <w:gridCol w:w="548"/>
        <w:gridCol w:w="837"/>
      </w:tblGrid>
      <w:tr w:rsidR="0029295F" w:rsidRPr="008D3C1C" w14:paraId="7B92614E" w14:textId="77777777" w:rsidTr="00AF40DA">
        <w:trPr>
          <w:trHeight w:val="20"/>
        </w:trPr>
        <w:tc>
          <w:tcPr>
            <w:tcW w:w="5000" w:type="pct"/>
            <w:gridSpan w:val="25"/>
            <w:vAlign w:val="center"/>
          </w:tcPr>
          <w:p w14:paraId="373EB429" w14:textId="77777777" w:rsidR="0029295F" w:rsidRPr="008D3C1C" w:rsidRDefault="0029295F" w:rsidP="00AF40DA">
            <w:pPr>
              <w:pStyle w:val="a5"/>
              <w:spacing w:line="288" w:lineRule="auto"/>
              <w:jc w:val="center"/>
              <w:rPr>
                <w:i/>
              </w:rPr>
            </w:pPr>
            <w:r w:rsidRPr="00DD1A91">
              <w:rPr>
                <w:i/>
                <w:noProof/>
              </w:rPr>
              <w:drawing>
                <wp:inline distT="0" distB="0" distL="0" distR="0" wp14:anchorId="2004172B" wp14:editId="57F98EC8">
                  <wp:extent cx="891540" cy="1005840"/>
                  <wp:effectExtent l="1905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95F" w:rsidRPr="008D3C1C" w14:paraId="15B302A3" w14:textId="77777777" w:rsidTr="00AF40DA">
        <w:trPr>
          <w:trHeight w:val="20"/>
        </w:trPr>
        <w:tc>
          <w:tcPr>
            <w:tcW w:w="5000" w:type="pct"/>
            <w:gridSpan w:val="25"/>
            <w:vAlign w:val="center"/>
          </w:tcPr>
          <w:p w14:paraId="39ABFA6D" w14:textId="77777777" w:rsidR="0029295F" w:rsidRPr="00DD1A91" w:rsidRDefault="0029295F" w:rsidP="00AF40DA">
            <w:pPr>
              <w:pStyle w:val="a5"/>
              <w:spacing w:line="288" w:lineRule="auto"/>
              <w:jc w:val="center"/>
              <w:rPr>
                <w:i/>
              </w:rPr>
            </w:pPr>
            <w:r w:rsidRPr="00DD1A91">
              <w:rPr>
                <w:caps/>
              </w:rPr>
              <w:t>МИНОБРНАУКИ РОССИИ</w:t>
            </w:r>
          </w:p>
        </w:tc>
      </w:tr>
      <w:tr w:rsidR="0029295F" w:rsidRPr="008D3C1C" w14:paraId="3FE0C608" w14:textId="77777777" w:rsidTr="00AF40DA">
        <w:trPr>
          <w:trHeight w:val="20"/>
        </w:trPr>
        <w:tc>
          <w:tcPr>
            <w:tcW w:w="5000" w:type="pct"/>
            <w:gridSpan w:val="25"/>
            <w:vAlign w:val="center"/>
          </w:tcPr>
          <w:p w14:paraId="0F78F54B" w14:textId="77777777" w:rsidR="0029295F" w:rsidRPr="008D3C1C" w:rsidRDefault="0029295F" w:rsidP="00AF40DA">
            <w:pPr>
              <w:pStyle w:val="a5"/>
              <w:spacing w:line="288" w:lineRule="auto"/>
              <w:jc w:val="center"/>
              <w:rPr>
                <w:b/>
                <w:i/>
                <w:sz w:val="20"/>
              </w:rPr>
            </w:pPr>
            <w:r w:rsidRPr="008D3C1C">
              <w:t>Федеральное государственное бюджетное образовательное учреждение</w:t>
            </w:r>
            <w:r w:rsidRPr="008D3C1C">
              <w:br/>
              <w:t>высшего образования</w:t>
            </w:r>
            <w:r w:rsidRPr="008D3C1C">
              <w:br/>
            </w:r>
            <w:r w:rsidRPr="008D3C1C">
              <w:rPr>
                <w:b/>
              </w:rPr>
              <w:t>«</w:t>
            </w:r>
            <w:r>
              <w:rPr>
                <w:b/>
              </w:rPr>
              <w:t>МИРЭА – Российский технологический университет</w:t>
            </w:r>
            <w:r w:rsidRPr="008D3C1C">
              <w:rPr>
                <w:b/>
              </w:rPr>
              <w:t>»</w:t>
            </w:r>
          </w:p>
          <w:p w14:paraId="2E66FC10" w14:textId="77777777" w:rsidR="0029295F" w:rsidRPr="005A15B9" w:rsidRDefault="0029295F" w:rsidP="00AF40DA">
            <w:pPr>
              <w:spacing w:line="288" w:lineRule="auto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РТУ </w:t>
            </w:r>
            <w:r w:rsidRPr="008D3C1C">
              <w:rPr>
                <w:b/>
                <w:sz w:val="32"/>
                <w:szCs w:val="32"/>
              </w:rPr>
              <w:t>МИРЭА</w:t>
            </w:r>
          </w:p>
        </w:tc>
      </w:tr>
      <w:tr w:rsidR="0029295F" w:rsidRPr="008D3C1C" w14:paraId="59A6B832" w14:textId="77777777" w:rsidTr="00AF40DA">
        <w:trPr>
          <w:trHeight w:val="20"/>
        </w:trPr>
        <w:tc>
          <w:tcPr>
            <w:tcW w:w="5000" w:type="pct"/>
            <w:gridSpan w:val="25"/>
            <w:vAlign w:val="center"/>
          </w:tcPr>
          <w:p w14:paraId="2D1A010A" w14:textId="77777777" w:rsidR="0029295F" w:rsidRPr="008D3C1C" w:rsidRDefault="00764354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pict w14:anchorId="19DCA813">
                <v:line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0" strokeweight="3pt">
                  <v:stroke linestyle="thinThin"/>
                  <w10:wrap type="none"/>
                  <w10:anchorlock/>
                </v:line>
              </w:pict>
            </w:r>
          </w:p>
        </w:tc>
      </w:tr>
      <w:tr w:rsidR="0029295F" w:rsidRPr="008D3C1C" w14:paraId="329388A1" w14:textId="77777777" w:rsidTr="00AF40DA">
        <w:trPr>
          <w:trHeight w:val="20"/>
        </w:trPr>
        <w:tc>
          <w:tcPr>
            <w:tcW w:w="2441" w:type="pct"/>
            <w:gridSpan w:val="16"/>
            <w:vAlign w:val="center"/>
          </w:tcPr>
          <w:p w14:paraId="6BF52EA7" w14:textId="77777777" w:rsidR="0029295F" w:rsidRPr="008D3C1C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</w:p>
        </w:tc>
        <w:tc>
          <w:tcPr>
            <w:tcW w:w="2559" w:type="pct"/>
            <w:gridSpan w:val="9"/>
            <w:vAlign w:val="center"/>
          </w:tcPr>
          <w:p w14:paraId="380BAA5D" w14:textId="77777777" w:rsidR="0029295F" w:rsidRPr="008D3C1C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</w:p>
        </w:tc>
      </w:tr>
      <w:tr w:rsidR="0029295F" w:rsidRPr="008D3C1C" w14:paraId="29176D9E" w14:textId="77777777" w:rsidTr="00AF40DA">
        <w:trPr>
          <w:trHeight w:val="258"/>
        </w:trPr>
        <w:tc>
          <w:tcPr>
            <w:tcW w:w="2441" w:type="pct"/>
            <w:gridSpan w:val="16"/>
            <w:vAlign w:val="center"/>
          </w:tcPr>
          <w:p w14:paraId="60ED4FF8" w14:textId="77777777" w:rsidR="0029295F" w:rsidRPr="00CD2289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ПРИНЯТО</w:t>
            </w:r>
          </w:p>
        </w:tc>
        <w:tc>
          <w:tcPr>
            <w:tcW w:w="2559" w:type="pct"/>
            <w:gridSpan w:val="9"/>
            <w:vAlign w:val="center"/>
          </w:tcPr>
          <w:p w14:paraId="0B21C1E0" w14:textId="77777777" w:rsidR="0029295F" w:rsidRPr="00CD2289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УТВЕРЖДАЮ</w:t>
            </w:r>
          </w:p>
        </w:tc>
      </w:tr>
      <w:tr w:rsidR="0029295F" w:rsidRPr="008D3C1C" w14:paraId="4C8FA4B2" w14:textId="77777777" w:rsidTr="00AF40DA">
        <w:trPr>
          <w:trHeight w:val="258"/>
        </w:trPr>
        <w:tc>
          <w:tcPr>
            <w:tcW w:w="2441" w:type="pct"/>
            <w:gridSpan w:val="16"/>
            <w:vAlign w:val="center"/>
          </w:tcPr>
          <w:p w14:paraId="02D50591" w14:textId="77777777" w:rsidR="0029295F" w:rsidRPr="008D3C1C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sz w:val="28"/>
              </w:rPr>
              <w:t>решением Ученого совета Института</w:t>
            </w:r>
          </w:p>
        </w:tc>
        <w:tc>
          <w:tcPr>
            <w:tcW w:w="2559" w:type="pct"/>
            <w:gridSpan w:val="9"/>
            <w:vAlign w:val="center"/>
          </w:tcPr>
          <w:p w14:paraId="4827D116" w14:textId="77777777" w:rsidR="004507CD" w:rsidRDefault="0029295F" w:rsidP="00AF40DA">
            <w:pPr>
              <w:suppressAutoHyphens/>
              <w:spacing w:before="60"/>
              <w:jc w:val="center"/>
              <w:rPr>
                <w:sz w:val="28"/>
              </w:rPr>
            </w:pPr>
            <w:r w:rsidRPr="008D3C1C">
              <w:rPr>
                <w:sz w:val="28"/>
              </w:rPr>
              <w:t>Директор Института</w:t>
            </w:r>
          </w:p>
          <w:p w14:paraId="414343DF" w14:textId="5223F2D6" w:rsidR="0029295F" w:rsidRPr="008D3C1C" w:rsidRDefault="004507CD" w:rsidP="00AF40DA">
            <w:pPr>
              <w:suppressAutoHyphens/>
              <w:spacing w:before="60"/>
              <w:jc w:val="center"/>
              <w:rPr>
                <w:b/>
              </w:rPr>
            </w:pPr>
            <w:r>
              <w:rPr>
                <w:sz w:val="28"/>
              </w:rPr>
              <w:t>технологий управления</w:t>
            </w:r>
          </w:p>
        </w:tc>
      </w:tr>
      <w:tr w:rsidR="0029295F" w:rsidRPr="008D3C1C" w14:paraId="442EB577" w14:textId="77777777" w:rsidTr="00AF40DA">
        <w:trPr>
          <w:trHeight w:val="258"/>
        </w:trPr>
        <w:tc>
          <w:tcPr>
            <w:tcW w:w="2441" w:type="pct"/>
            <w:gridSpan w:val="16"/>
            <w:vAlign w:val="center"/>
          </w:tcPr>
          <w:p w14:paraId="3DAE139C" w14:textId="77777777" w:rsidR="0029295F" w:rsidRPr="008D3C1C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  <w:r>
              <w:rPr>
                <w:sz w:val="28"/>
              </w:rPr>
              <w:t>ИЭиП</w:t>
            </w:r>
          </w:p>
        </w:tc>
        <w:tc>
          <w:tcPr>
            <w:tcW w:w="1241" w:type="pct"/>
            <w:gridSpan w:val="4"/>
            <w:tcBorders>
              <w:bottom w:val="single" w:sz="4" w:space="0" w:color="auto"/>
            </w:tcBorders>
            <w:vAlign w:val="center"/>
          </w:tcPr>
          <w:p w14:paraId="5A33246F" w14:textId="77777777" w:rsidR="0029295F" w:rsidRPr="008D3C1C" w:rsidRDefault="0029295F" w:rsidP="00AF40DA">
            <w:pPr>
              <w:suppressAutoHyphens/>
              <w:spacing w:before="60"/>
              <w:jc w:val="center"/>
              <w:rPr>
                <w:b/>
              </w:rPr>
            </w:pPr>
          </w:p>
        </w:tc>
        <w:tc>
          <w:tcPr>
            <w:tcW w:w="1318" w:type="pct"/>
            <w:gridSpan w:val="5"/>
            <w:vAlign w:val="center"/>
          </w:tcPr>
          <w:p w14:paraId="77098B37" w14:textId="2544D2C6" w:rsidR="0029295F" w:rsidRPr="005702C5" w:rsidRDefault="004507CD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И.В. Гайдамашко</w:t>
            </w:r>
          </w:p>
        </w:tc>
      </w:tr>
      <w:tr w:rsidR="0029295F" w:rsidRPr="008D3C1C" w14:paraId="628FC43F" w14:textId="77777777" w:rsidTr="00AF40DA">
        <w:trPr>
          <w:trHeight w:val="113"/>
        </w:trPr>
        <w:tc>
          <w:tcPr>
            <w:tcW w:w="257" w:type="pct"/>
            <w:vAlign w:val="center"/>
          </w:tcPr>
          <w:p w14:paraId="4EF47311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от</w:t>
            </w:r>
          </w:p>
        </w:tc>
        <w:tc>
          <w:tcPr>
            <w:tcW w:w="175" w:type="pct"/>
            <w:vAlign w:val="center"/>
          </w:tcPr>
          <w:p w14:paraId="12EF2F0A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«</w:t>
            </w:r>
          </w:p>
        </w:tc>
        <w:tc>
          <w:tcPr>
            <w:tcW w:w="261" w:type="pct"/>
            <w:gridSpan w:val="2"/>
            <w:tcBorders>
              <w:bottom w:val="single" w:sz="4" w:space="0" w:color="auto"/>
            </w:tcBorders>
            <w:vAlign w:val="center"/>
          </w:tcPr>
          <w:p w14:paraId="7CEC60A1" w14:textId="07C103AC" w:rsidR="0029295F" w:rsidRPr="005702C5" w:rsidRDefault="004507CD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27</w:t>
            </w:r>
          </w:p>
        </w:tc>
        <w:tc>
          <w:tcPr>
            <w:tcW w:w="151" w:type="pct"/>
            <w:gridSpan w:val="3"/>
            <w:vAlign w:val="center"/>
          </w:tcPr>
          <w:p w14:paraId="13440411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»</w:t>
            </w:r>
          </w:p>
        </w:tc>
        <w:tc>
          <w:tcPr>
            <w:tcW w:w="671" w:type="pct"/>
            <w:gridSpan w:val="3"/>
            <w:tcBorders>
              <w:bottom w:val="single" w:sz="4" w:space="0" w:color="auto"/>
            </w:tcBorders>
            <w:vAlign w:val="center"/>
          </w:tcPr>
          <w:p w14:paraId="335CB227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августа</w:t>
            </w:r>
          </w:p>
        </w:tc>
        <w:tc>
          <w:tcPr>
            <w:tcW w:w="123" w:type="pct"/>
            <w:gridSpan w:val="2"/>
            <w:vAlign w:val="center"/>
          </w:tcPr>
          <w:p w14:paraId="062B61EE" w14:textId="77777777" w:rsidR="0029295F" w:rsidRPr="005702C5" w:rsidRDefault="0029295F" w:rsidP="00AF40DA">
            <w:pPr>
              <w:suppressAutoHyphens/>
              <w:spacing w:before="60"/>
              <w:jc w:val="center"/>
            </w:pPr>
          </w:p>
        </w:tc>
        <w:tc>
          <w:tcPr>
            <w:tcW w:w="266" w:type="pct"/>
            <w:gridSpan w:val="2"/>
            <w:vAlign w:val="center"/>
          </w:tcPr>
          <w:p w14:paraId="4958A02E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20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6805F1CE" w14:textId="4DB4E399" w:rsidR="0029295F" w:rsidRPr="005702C5" w:rsidRDefault="004507CD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21</w:t>
            </w:r>
          </w:p>
        </w:tc>
        <w:tc>
          <w:tcPr>
            <w:tcW w:w="252" w:type="pct"/>
            <w:vAlign w:val="center"/>
          </w:tcPr>
          <w:p w14:paraId="471A57A8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г.</w:t>
            </w:r>
          </w:p>
        </w:tc>
        <w:tc>
          <w:tcPr>
            <w:tcW w:w="179" w:type="pct"/>
            <w:vAlign w:val="center"/>
          </w:tcPr>
          <w:p w14:paraId="58A1B07B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«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center"/>
          </w:tcPr>
          <w:p w14:paraId="4DFC4077" w14:textId="55D163B0" w:rsidR="0029295F" w:rsidRPr="005702C5" w:rsidRDefault="004507CD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27</w:t>
            </w:r>
          </w:p>
        </w:tc>
        <w:tc>
          <w:tcPr>
            <w:tcW w:w="189" w:type="pct"/>
            <w:vAlign w:val="center"/>
          </w:tcPr>
          <w:p w14:paraId="6141F0A4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»</w:t>
            </w:r>
          </w:p>
        </w:tc>
        <w:tc>
          <w:tcPr>
            <w:tcW w:w="841" w:type="pct"/>
            <w:gridSpan w:val="2"/>
            <w:tcBorders>
              <w:bottom w:val="single" w:sz="4" w:space="0" w:color="auto"/>
            </w:tcBorders>
            <w:vAlign w:val="center"/>
          </w:tcPr>
          <w:p w14:paraId="39B9B47F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августа</w:t>
            </w:r>
          </w:p>
        </w:tc>
        <w:tc>
          <w:tcPr>
            <w:tcW w:w="123" w:type="pct"/>
            <w:vAlign w:val="center"/>
          </w:tcPr>
          <w:p w14:paraId="244E3BB6" w14:textId="77777777" w:rsidR="0029295F" w:rsidRPr="005702C5" w:rsidRDefault="0029295F" w:rsidP="00AF40DA">
            <w:pPr>
              <w:suppressAutoHyphens/>
              <w:spacing w:before="60"/>
              <w:jc w:val="center"/>
            </w:pPr>
          </w:p>
        </w:tc>
        <w:tc>
          <w:tcPr>
            <w:tcW w:w="272" w:type="pct"/>
            <w:vAlign w:val="center"/>
          </w:tcPr>
          <w:p w14:paraId="68558B35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20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vAlign w:val="center"/>
          </w:tcPr>
          <w:p w14:paraId="34CA6525" w14:textId="0AD13E4C" w:rsidR="0029295F" w:rsidRPr="005702C5" w:rsidRDefault="004507CD" w:rsidP="00AF40DA">
            <w:pPr>
              <w:suppressAutoHyphens/>
              <w:spacing w:before="60"/>
              <w:jc w:val="center"/>
            </w:pPr>
            <w:r>
              <w:rPr>
                <w:sz w:val="28"/>
              </w:rPr>
              <w:t>21</w:t>
            </w:r>
          </w:p>
        </w:tc>
        <w:tc>
          <w:tcPr>
            <w:tcW w:w="411" w:type="pct"/>
            <w:vAlign w:val="center"/>
          </w:tcPr>
          <w:p w14:paraId="5396FDB4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г.</w:t>
            </w:r>
          </w:p>
        </w:tc>
      </w:tr>
      <w:tr w:rsidR="0029295F" w:rsidRPr="005702C5" w14:paraId="5880829D" w14:textId="77777777" w:rsidTr="00AF40DA">
        <w:trPr>
          <w:trHeight w:val="258"/>
        </w:trPr>
        <w:tc>
          <w:tcPr>
            <w:tcW w:w="1248" w:type="pct"/>
            <w:gridSpan w:val="9"/>
            <w:vAlign w:val="center"/>
          </w:tcPr>
          <w:p w14:paraId="40688745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протокол №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vAlign w:val="center"/>
          </w:tcPr>
          <w:p w14:paraId="051A2881" w14:textId="77777777" w:rsidR="0029295F" w:rsidRPr="005702C5" w:rsidRDefault="0029295F" w:rsidP="00AF40DA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1</w:t>
            </w:r>
          </w:p>
        </w:tc>
        <w:tc>
          <w:tcPr>
            <w:tcW w:w="926" w:type="pct"/>
            <w:gridSpan w:val="6"/>
            <w:vAlign w:val="center"/>
          </w:tcPr>
          <w:p w14:paraId="57908673" w14:textId="77777777" w:rsidR="0029295F" w:rsidRPr="005702C5" w:rsidRDefault="0029295F" w:rsidP="00AF40DA">
            <w:pPr>
              <w:suppressAutoHyphens/>
              <w:spacing w:before="60"/>
              <w:jc w:val="center"/>
            </w:pPr>
          </w:p>
        </w:tc>
        <w:tc>
          <w:tcPr>
            <w:tcW w:w="2559" w:type="pct"/>
            <w:gridSpan w:val="9"/>
            <w:vAlign w:val="center"/>
          </w:tcPr>
          <w:p w14:paraId="5E82BC59" w14:textId="77777777" w:rsidR="0029295F" w:rsidRPr="005702C5" w:rsidRDefault="0029295F" w:rsidP="00AF40DA">
            <w:pPr>
              <w:suppressAutoHyphens/>
              <w:spacing w:before="60"/>
              <w:jc w:val="center"/>
            </w:pPr>
          </w:p>
        </w:tc>
      </w:tr>
      <w:tr w:rsidR="0029295F" w:rsidRPr="008D3C1C" w14:paraId="0BC1B3C5" w14:textId="77777777" w:rsidTr="00AF40DA">
        <w:trPr>
          <w:trHeight w:val="20"/>
        </w:trPr>
        <w:tc>
          <w:tcPr>
            <w:tcW w:w="5000" w:type="pct"/>
            <w:gridSpan w:val="25"/>
            <w:vAlign w:val="center"/>
          </w:tcPr>
          <w:p w14:paraId="551FAA89" w14:textId="77777777" w:rsidR="0029295F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</w:p>
          <w:p w14:paraId="3ADE1A05" w14:textId="77777777" w:rsidR="0029295F" w:rsidRPr="0029295F" w:rsidRDefault="0029295F" w:rsidP="00AF40DA">
            <w:pPr>
              <w:suppressAutoHyphens/>
              <w:spacing w:line="288" w:lineRule="auto"/>
              <w:jc w:val="center"/>
              <w:rPr>
                <w:b/>
                <w:caps/>
                <w:sz w:val="28"/>
              </w:rPr>
            </w:pPr>
            <w:r w:rsidRPr="0029295F">
              <w:rPr>
                <w:b/>
                <w:caps/>
                <w:sz w:val="28"/>
              </w:rPr>
              <w:t>Методические рекомендации</w:t>
            </w:r>
          </w:p>
          <w:p w14:paraId="7598F9E5" w14:textId="77777777" w:rsidR="0029295F" w:rsidRPr="0029295F" w:rsidRDefault="0029295F" w:rsidP="00AF40DA">
            <w:pPr>
              <w:suppressAutoHyphens/>
              <w:spacing w:line="288" w:lineRule="auto"/>
              <w:jc w:val="center"/>
              <w:rPr>
                <w:b/>
                <w:caps/>
              </w:rPr>
            </w:pPr>
            <w:r w:rsidRPr="0029295F">
              <w:rPr>
                <w:b/>
                <w:caps/>
                <w:sz w:val="28"/>
              </w:rPr>
              <w:t>по выполнению курсовой работы</w:t>
            </w:r>
          </w:p>
          <w:p w14:paraId="08B7BC5B" w14:textId="77777777" w:rsidR="0029295F" w:rsidRDefault="0029295F" w:rsidP="00AF40DA">
            <w:pPr>
              <w:suppressAutoHyphens/>
              <w:spacing w:line="288" w:lineRule="auto"/>
              <w:jc w:val="center"/>
              <w:rPr>
                <w:b/>
                <w:bCs/>
              </w:rPr>
            </w:pPr>
          </w:p>
        </w:tc>
      </w:tr>
      <w:tr w:rsidR="0029295F" w:rsidRPr="008D3C1C" w14:paraId="0A56724C" w14:textId="77777777" w:rsidTr="00AF40DA">
        <w:trPr>
          <w:trHeight w:val="20"/>
        </w:trPr>
        <w:tc>
          <w:tcPr>
            <w:tcW w:w="5000" w:type="pct"/>
            <w:gridSpan w:val="25"/>
            <w:tcBorders>
              <w:bottom w:val="single" w:sz="4" w:space="0" w:color="auto"/>
            </w:tcBorders>
            <w:vAlign w:val="center"/>
          </w:tcPr>
          <w:p w14:paraId="211A55B3" w14:textId="77777777" w:rsidR="0029295F" w:rsidRPr="008D3C1C" w:rsidRDefault="0029295F" w:rsidP="0029295F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bCs/>
                <w:sz w:val="28"/>
                <w:szCs w:val="28"/>
              </w:rPr>
              <w:t>«</w:t>
            </w:r>
            <w:r>
              <w:rPr>
                <w:b/>
                <w:bCs/>
                <w:sz w:val="28"/>
                <w:szCs w:val="28"/>
              </w:rPr>
              <w:t>Операционный менеджмент</w:t>
            </w:r>
            <w:r w:rsidRPr="008D3C1C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29295F" w:rsidRPr="00F44601" w14:paraId="03F09E6B" w14:textId="77777777" w:rsidTr="00AF40DA">
        <w:trPr>
          <w:trHeight w:val="20"/>
        </w:trPr>
        <w:tc>
          <w:tcPr>
            <w:tcW w:w="5000" w:type="pct"/>
            <w:gridSpan w:val="25"/>
            <w:tcBorders>
              <w:top w:val="single" w:sz="4" w:space="0" w:color="auto"/>
            </w:tcBorders>
            <w:vAlign w:val="center"/>
          </w:tcPr>
          <w:p w14:paraId="316B7EEA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(индекс и наименование дисциплины (модуля) в соответствии с учебным планом подготовки бакалавров)</w:t>
            </w:r>
          </w:p>
        </w:tc>
      </w:tr>
      <w:tr w:rsidR="0029295F" w:rsidRPr="008D3C1C" w14:paraId="379025F5" w14:textId="77777777" w:rsidTr="00AF40DA">
        <w:trPr>
          <w:trHeight w:val="20"/>
        </w:trPr>
        <w:tc>
          <w:tcPr>
            <w:tcW w:w="1731" w:type="pct"/>
            <w:gridSpan w:val="13"/>
            <w:vAlign w:val="center"/>
          </w:tcPr>
          <w:p w14:paraId="40FA2651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</w:p>
        </w:tc>
        <w:tc>
          <w:tcPr>
            <w:tcW w:w="3269" w:type="pct"/>
            <w:gridSpan w:val="12"/>
            <w:vAlign w:val="center"/>
          </w:tcPr>
          <w:p w14:paraId="579CDB26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</w:p>
        </w:tc>
      </w:tr>
      <w:tr w:rsidR="0029295F" w:rsidRPr="008D3C1C" w14:paraId="24D0F771" w14:textId="77777777" w:rsidTr="00AF40DA">
        <w:trPr>
          <w:trHeight w:val="20"/>
        </w:trPr>
        <w:tc>
          <w:tcPr>
            <w:tcW w:w="1731" w:type="pct"/>
            <w:gridSpan w:val="13"/>
            <w:vAlign w:val="center"/>
          </w:tcPr>
          <w:p w14:paraId="300D0A16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Направление подготовки</w:t>
            </w:r>
          </w:p>
        </w:tc>
        <w:tc>
          <w:tcPr>
            <w:tcW w:w="3269" w:type="pct"/>
            <w:gridSpan w:val="12"/>
            <w:tcBorders>
              <w:bottom w:val="single" w:sz="4" w:space="0" w:color="auto"/>
            </w:tcBorders>
            <w:vAlign w:val="center"/>
          </w:tcPr>
          <w:p w14:paraId="7F48BEE9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38.03.02 Менеджмент</w:t>
            </w:r>
          </w:p>
        </w:tc>
      </w:tr>
      <w:tr w:rsidR="0029295F" w:rsidRPr="00F44601" w14:paraId="09C873BA" w14:textId="77777777" w:rsidTr="00AF40DA">
        <w:trPr>
          <w:trHeight w:val="20"/>
        </w:trPr>
        <w:tc>
          <w:tcPr>
            <w:tcW w:w="1731" w:type="pct"/>
            <w:gridSpan w:val="13"/>
            <w:vAlign w:val="center"/>
          </w:tcPr>
          <w:p w14:paraId="7FB17B32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69" w:type="pct"/>
            <w:gridSpan w:val="12"/>
            <w:tcBorders>
              <w:top w:val="single" w:sz="4" w:space="0" w:color="auto"/>
            </w:tcBorders>
            <w:vAlign w:val="center"/>
          </w:tcPr>
          <w:p w14:paraId="56D02280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29295F" w:rsidRPr="008D3C1C" w14:paraId="32C8CE58" w14:textId="77777777" w:rsidTr="00AF40DA">
        <w:trPr>
          <w:trHeight w:val="20"/>
        </w:trPr>
        <w:tc>
          <w:tcPr>
            <w:tcW w:w="706" w:type="pct"/>
            <w:gridSpan w:val="5"/>
            <w:vAlign w:val="center"/>
          </w:tcPr>
          <w:p w14:paraId="6A0C5745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Профиль</w:t>
            </w:r>
          </w:p>
        </w:tc>
        <w:tc>
          <w:tcPr>
            <w:tcW w:w="4294" w:type="pct"/>
            <w:gridSpan w:val="20"/>
            <w:tcBorders>
              <w:bottom w:val="single" w:sz="4" w:space="0" w:color="auto"/>
            </w:tcBorders>
            <w:vAlign w:val="center"/>
          </w:tcPr>
          <w:p w14:paraId="767CF4D0" w14:textId="7DDD4B0D" w:rsidR="0029295F" w:rsidRPr="008D3C1C" w:rsidRDefault="004507CD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Управление бизнес-проектами</w:t>
            </w:r>
          </w:p>
        </w:tc>
      </w:tr>
      <w:tr w:rsidR="0029295F" w:rsidRPr="00F44601" w14:paraId="664C7693" w14:textId="77777777" w:rsidTr="00AF40DA">
        <w:trPr>
          <w:trHeight w:val="20"/>
        </w:trPr>
        <w:tc>
          <w:tcPr>
            <w:tcW w:w="706" w:type="pct"/>
            <w:gridSpan w:val="5"/>
            <w:vAlign w:val="center"/>
          </w:tcPr>
          <w:p w14:paraId="5CA0C655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94" w:type="pct"/>
            <w:gridSpan w:val="20"/>
            <w:tcBorders>
              <w:top w:val="single" w:sz="4" w:space="0" w:color="auto"/>
            </w:tcBorders>
            <w:vAlign w:val="center"/>
          </w:tcPr>
          <w:p w14:paraId="1EE585D8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29295F" w:rsidRPr="008D3C1C" w14:paraId="48884F74" w14:textId="77777777" w:rsidTr="00AF40DA">
        <w:trPr>
          <w:trHeight w:val="20"/>
        </w:trPr>
        <w:tc>
          <w:tcPr>
            <w:tcW w:w="713" w:type="pct"/>
            <w:gridSpan w:val="6"/>
            <w:vAlign w:val="center"/>
          </w:tcPr>
          <w:p w14:paraId="1E6DCDB4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Институт</w:t>
            </w:r>
          </w:p>
        </w:tc>
        <w:tc>
          <w:tcPr>
            <w:tcW w:w="4287" w:type="pct"/>
            <w:gridSpan w:val="19"/>
            <w:tcBorders>
              <w:bottom w:val="single" w:sz="4" w:space="0" w:color="auto"/>
            </w:tcBorders>
            <w:vAlign w:val="center"/>
          </w:tcPr>
          <w:p w14:paraId="7579463C" w14:textId="342682C3" w:rsidR="0029295F" w:rsidRPr="008D3C1C" w:rsidRDefault="004507CD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технологий управления</w:t>
            </w:r>
          </w:p>
        </w:tc>
      </w:tr>
      <w:tr w:rsidR="0029295F" w:rsidRPr="00F44601" w14:paraId="4D30CE21" w14:textId="77777777" w:rsidTr="00AF40DA">
        <w:trPr>
          <w:trHeight w:val="20"/>
        </w:trPr>
        <w:tc>
          <w:tcPr>
            <w:tcW w:w="713" w:type="pct"/>
            <w:gridSpan w:val="6"/>
            <w:vAlign w:val="center"/>
          </w:tcPr>
          <w:p w14:paraId="305CDF19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87" w:type="pct"/>
            <w:gridSpan w:val="19"/>
            <w:tcBorders>
              <w:top w:val="single" w:sz="4" w:space="0" w:color="auto"/>
            </w:tcBorders>
            <w:vAlign w:val="center"/>
          </w:tcPr>
          <w:p w14:paraId="75E78045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(краткое и полное наименование)</w:t>
            </w:r>
          </w:p>
        </w:tc>
      </w:tr>
      <w:tr w:rsidR="0029295F" w:rsidRPr="008D3C1C" w14:paraId="0616891B" w14:textId="77777777" w:rsidTr="00AF40DA">
        <w:trPr>
          <w:trHeight w:val="20"/>
        </w:trPr>
        <w:tc>
          <w:tcPr>
            <w:tcW w:w="1182" w:type="pct"/>
            <w:gridSpan w:val="8"/>
            <w:vAlign w:val="center"/>
          </w:tcPr>
          <w:p w14:paraId="64609397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Форма обучения</w:t>
            </w:r>
          </w:p>
        </w:tc>
        <w:tc>
          <w:tcPr>
            <w:tcW w:w="3818" w:type="pct"/>
            <w:gridSpan w:val="17"/>
            <w:tcBorders>
              <w:bottom w:val="single" w:sz="4" w:space="0" w:color="auto"/>
            </w:tcBorders>
            <w:vAlign w:val="center"/>
          </w:tcPr>
          <w:p w14:paraId="680AEC42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Очная</w:t>
            </w:r>
          </w:p>
        </w:tc>
      </w:tr>
      <w:tr w:rsidR="0029295F" w:rsidRPr="00F44601" w14:paraId="57DBCE0C" w14:textId="77777777" w:rsidTr="00AF40DA">
        <w:trPr>
          <w:trHeight w:val="20"/>
        </w:trPr>
        <w:tc>
          <w:tcPr>
            <w:tcW w:w="1182" w:type="pct"/>
            <w:gridSpan w:val="8"/>
            <w:vAlign w:val="center"/>
          </w:tcPr>
          <w:p w14:paraId="29967E38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18" w:type="pct"/>
            <w:gridSpan w:val="17"/>
            <w:tcBorders>
              <w:top w:val="single" w:sz="4" w:space="0" w:color="auto"/>
            </w:tcBorders>
            <w:vAlign w:val="center"/>
          </w:tcPr>
          <w:p w14:paraId="0D74E0AC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(очная, очно-заочная, заочная)</w:t>
            </w:r>
          </w:p>
        </w:tc>
      </w:tr>
      <w:tr w:rsidR="0029295F" w:rsidRPr="008D3C1C" w14:paraId="711CDD2A" w14:textId="77777777" w:rsidTr="00AF40DA">
        <w:trPr>
          <w:trHeight w:val="20"/>
        </w:trPr>
        <w:tc>
          <w:tcPr>
            <w:tcW w:w="1629" w:type="pct"/>
            <w:gridSpan w:val="11"/>
            <w:vAlign w:val="center"/>
          </w:tcPr>
          <w:p w14:paraId="267C789B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Программа подготовки</w:t>
            </w:r>
          </w:p>
        </w:tc>
        <w:tc>
          <w:tcPr>
            <w:tcW w:w="3371" w:type="pct"/>
            <w:gridSpan w:val="14"/>
            <w:tcBorders>
              <w:bottom w:val="single" w:sz="4" w:space="0" w:color="auto"/>
            </w:tcBorders>
            <w:vAlign w:val="center"/>
          </w:tcPr>
          <w:p w14:paraId="102B8869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Прикладной</w:t>
            </w:r>
          </w:p>
        </w:tc>
      </w:tr>
      <w:tr w:rsidR="0029295F" w:rsidRPr="00F44601" w14:paraId="344DD8C9" w14:textId="77777777" w:rsidTr="00AF40DA">
        <w:trPr>
          <w:trHeight w:val="20"/>
        </w:trPr>
        <w:tc>
          <w:tcPr>
            <w:tcW w:w="1629" w:type="pct"/>
            <w:gridSpan w:val="11"/>
            <w:vAlign w:val="center"/>
          </w:tcPr>
          <w:p w14:paraId="7B5D76DC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371" w:type="pct"/>
            <w:gridSpan w:val="14"/>
            <w:tcBorders>
              <w:top w:val="single" w:sz="4" w:space="0" w:color="auto"/>
            </w:tcBorders>
            <w:vAlign w:val="center"/>
          </w:tcPr>
          <w:p w14:paraId="4BA5D79F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(академический, прикладной бакалавриат)</w:t>
            </w:r>
          </w:p>
        </w:tc>
      </w:tr>
      <w:tr w:rsidR="0029295F" w:rsidRPr="008D3C1C" w14:paraId="77BC2267" w14:textId="77777777" w:rsidTr="00AF40DA">
        <w:trPr>
          <w:trHeight w:val="20"/>
        </w:trPr>
        <w:tc>
          <w:tcPr>
            <w:tcW w:w="674" w:type="pct"/>
            <w:gridSpan w:val="3"/>
            <w:vAlign w:val="center"/>
          </w:tcPr>
          <w:p w14:paraId="298271AF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Кафедра</w:t>
            </w:r>
          </w:p>
        </w:tc>
        <w:tc>
          <w:tcPr>
            <w:tcW w:w="4326" w:type="pct"/>
            <w:gridSpan w:val="22"/>
            <w:tcBorders>
              <w:bottom w:val="single" w:sz="4" w:space="0" w:color="auto"/>
            </w:tcBorders>
            <w:vAlign w:val="center"/>
          </w:tcPr>
          <w:p w14:paraId="0C50182D" w14:textId="7D33CA16" w:rsidR="0029295F" w:rsidRPr="008D3C1C" w:rsidRDefault="004507CD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</w:t>
            </w:r>
          </w:p>
        </w:tc>
      </w:tr>
      <w:tr w:rsidR="0029295F" w:rsidRPr="00F44601" w14:paraId="43EFC085" w14:textId="77777777" w:rsidTr="00AF40DA">
        <w:trPr>
          <w:trHeight w:val="20"/>
        </w:trPr>
        <w:tc>
          <w:tcPr>
            <w:tcW w:w="674" w:type="pct"/>
            <w:gridSpan w:val="3"/>
            <w:vAlign w:val="center"/>
          </w:tcPr>
          <w:p w14:paraId="0780C222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26" w:type="pct"/>
            <w:gridSpan w:val="22"/>
            <w:tcBorders>
              <w:top w:val="single" w:sz="4" w:space="0" w:color="auto"/>
            </w:tcBorders>
            <w:vAlign w:val="center"/>
          </w:tcPr>
          <w:p w14:paraId="71A43770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5FB97978" w14:textId="77777777" w:rsidR="0029295F" w:rsidRDefault="0029295F" w:rsidP="0029295F"/>
    <w:p w14:paraId="6975D18C" w14:textId="77777777" w:rsidR="0029295F" w:rsidRDefault="0029295F" w:rsidP="0029295F">
      <w:pPr>
        <w:jc w:val="center"/>
      </w:pPr>
    </w:p>
    <w:p w14:paraId="67F4E9B5" w14:textId="77777777" w:rsidR="00F44601" w:rsidRDefault="00F44601" w:rsidP="0029295F">
      <w:pPr>
        <w:jc w:val="center"/>
      </w:pPr>
    </w:p>
    <w:p w14:paraId="39B6BCA4" w14:textId="77777777" w:rsidR="00F44601" w:rsidRDefault="00F44601" w:rsidP="0029295F">
      <w:pPr>
        <w:jc w:val="center"/>
      </w:pPr>
    </w:p>
    <w:p w14:paraId="01012861" w14:textId="77777777" w:rsidR="00F44601" w:rsidRDefault="00F44601" w:rsidP="0029295F">
      <w:pPr>
        <w:jc w:val="center"/>
      </w:pPr>
    </w:p>
    <w:p w14:paraId="2476B5E1" w14:textId="2D69773C" w:rsidR="00043781" w:rsidRDefault="0029295F" w:rsidP="0029295F">
      <w:pPr>
        <w:jc w:val="center"/>
        <w:rPr>
          <w:sz w:val="28"/>
        </w:rPr>
        <w:sectPr w:rsidR="00043781" w:rsidSect="001575C0">
          <w:footerReference w:type="default" r:id="rId8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  <w:r w:rsidRPr="0029393C">
        <w:rPr>
          <w:sz w:val="28"/>
        </w:rPr>
        <w:t>20</w:t>
      </w:r>
      <w:r w:rsidR="004507CD">
        <w:rPr>
          <w:sz w:val="28"/>
        </w:rPr>
        <w:t>21</w:t>
      </w:r>
    </w:p>
    <w:tbl>
      <w:tblPr>
        <w:tblW w:w="4891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997"/>
        <w:gridCol w:w="210"/>
        <w:gridCol w:w="891"/>
        <w:gridCol w:w="432"/>
        <w:gridCol w:w="147"/>
        <w:gridCol w:w="420"/>
        <w:gridCol w:w="287"/>
        <w:gridCol w:w="808"/>
        <w:gridCol w:w="236"/>
        <w:gridCol w:w="121"/>
        <w:gridCol w:w="669"/>
        <w:gridCol w:w="295"/>
        <w:gridCol w:w="424"/>
        <w:gridCol w:w="426"/>
        <w:gridCol w:w="567"/>
        <w:gridCol w:w="709"/>
      </w:tblGrid>
      <w:tr w:rsidR="0029295F" w:rsidRPr="008D3C1C" w14:paraId="01B63F4B" w14:textId="77777777" w:rsidTr="00AF40DA">
        <w:trPr>
          <w:trHeight w:val="181"/>
        </w:trPr>
        <w:tc>
          <w:tcPr>
            <w:tcW w:w="2426" w:type="pct"/>
            <w:gridSpan w:val="5"/>
            <w:vAlign w:val="center"/>
          </w:tcPr>
          <w:p w14:paraId="792C4BC2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>
              <w:rPr>
                <w:sz w:val="28"/>
              </w:rPr>
              <w:lastRenderedPageBreak/>
              <w:t>П</w:t>
            </w:r>
            <w:r w:rsidRPr="008D3C1C">
              <w:rPr>
                <w:sz w:val="28"/>
              </w:rPr>
              <w:t>рограмма дисциплины разработана</w:t>
            </w:r>
          </w:p>
        </w:tc>
        <w:tc>
          <w:tcPr>
            <w:tcW w:w="2574" w:type="pct"/>
            <w:gridSpan w:val="11"/>
            <w:tcBorders>
              <w:bottom w:val="single" w:sz="4" w:space="0" w:color="auto"/>
            </w:tcBorders>
            <w:vAlign w:val="center"/>
          </w:tcPr>
          <w:p w14:paraId="336340B5" w14:textId="6B5EDD15" w:rsidR="0029295F" w:rsidRPr="008D3C1C" w:rsidRDefault="0029295F" w:rsidP="0029295F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к.</w:t>
            </w:r>
            <w:r w:rsidR="004507CD">
              <w:rPr>
                <w:b/>
                <w:sz w:val="28"/>
              </w:rPr>
              <w:t>э</w:t>
            </w:r>
            <w:r w:rsidRPr="008D3C1C">
              <w:rPr>
                <w:b/>
                <w:sz w:val="28"/>
              </w:rPr>
              <w:t xml:space="preserve">.н. </w:t>
            </w:r>
            <w:r w:rsidR="004507CD">
              <w:rPr>
                <w:b/>
                <w:sz w:val="28"/>
              </w:rPr>
              <w:t>Томорадзе И.В.</w:t>
            </w:r>
          </w:p>
        </w:tc>
      </w:tr>
      <w:tr w:rsidR="0029295F" w:rsidRPr="00F44601" w14:paraId="4EAB01FB" w14:textId="77777777" w:rsidTr="00AF40DA">
        <w:trPr>
          <w:trHeight w:val="57"/>
        </w:trPr>
        <w:tc>
          <w:tcPr>
            <w:tcW w:w="2426" w:type="pct"/>
            <w:gridSpan w:val="5"/>
            <w:vAlign w:val="center"/>
          </w:tcPr>
          <w:p w14:paraId="47A6C410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74" w:type="pct"/>
            <w:gridSpan w:val="11"/>
            <w:tcBorders>
              <w:top w:val="single" w:sz="4" w:space="0" w:color="auto"/>
            </w:tcBorders>
            <w:vAlign w:val="center"/>
          </w:tcPr>
          <w:p w14:paraId="63BC6CE9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(степень, звание, Фамилия И.О. разработчиков)</w:t>
            </w:r>
          </w:p>
        </w:tc>
      </w:tr>
      <w:tr w:rsidR="0029295F" w:rsidRPr="008D3C1C" w14:paraId="3F77C00C" w14:textId="77777777" w:rsidTr="00AF40DA">
        <w:trPr>
          <w:trHeight w:val="57"/>
        </w:trPr>
        <w:tc>
          <w:tcPr>
            <w:tcW w:w="5000" w:type="pct"/>
            <w:gridSpan w:val="16"/>
            <w:vAlign w:val="center"/>
          </w:tcPr>
          <w:p w14:paraId="1177E423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i/>
                <w:szCs w:val="16"/>
              </w:rPr>
            </w:pPr>
          </w:p>
        </w:tc>
      </w:tr>
      <w:tr w:rsidR="0029295F" w:rsidRPr="008D3C1C" w14:paraId="19326B51" w14:textId="77777777" w:rsidTr="00AF40DA">
        <w:trPr>
          <w:trHeight w:val="57"/>
        </w:trPr>
        <w:tc>
          <w:tcPr>
            <w:tcW w:w="5000" w:type="pct"/>
            <w:gridSpan w:val="16"/>
            <w:vAlign w:val="center"/>
          </w:tcPr>
          <w:p w14:paraId="700F6213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i/>
                <w:szCs w:val="16"/>
              </w:rPr>
            </w:pPr>
            <w:r w:rsidRPr="008D3C1C">
              <w:rPr>
                <w:sz w:val="28"/>
              </w:rPr>
              <w:t>Рабочая программа дисциплины (модуля) рассмотрена и принята</w:t>
            </w:r>
          </w:p>
        </w:tc>
      </w:tr>
      <w:tr w:rsidR="0029295F" w:rsidRPr="008D3C1C" w14:paraId="789D67ED" w14:textId="77777777" w:rsidTr="00AF40DA">
        <w:trPr>
          <w:trHeight w:val="57"/>
        </w:trPr>
        <w:tc>
          <w:tcPr>
            <w:tcW w:w="1555" w:type="pct"/>
            <w:vAlign w:val="center"/>
          </w:tcPr>
          <w:p w14:paraId="3E4BB201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на заседании кафедры</w:t>
            </w:r>
          </w:p>
        </w:tc>
        <w:tc>
          <w:tcPr>
            <w:tcW w:w="3445" w:type="pct"/>
            <w:gridSpan w:val="15"/>
            <w:tcBorders>
              <w:bottom w:val="single" w:sz="4" w:space="0" w:color="auto"/>
            </w:tcBorders>
            <w:vAlign w:val="center"/>
          </w:tcPr>
          <w:p w14:paraId="78F8B750" w14:textId="79EA42D2" w:rsidR="0029295F" w:rsidRPr="00C66F92" w:rsidRDefault="004507CD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</w:t>
            </w:r>
          </w:p>
        </w:tc>
      </w:tr>
      <w:tr w:rsidR="0029295F" w:rsidRPr="00F44601" w14:paraId="268EB27D" w14:textId="77777777" w:rsidTr="00AF40DA">
        <w:trPr>
          <w:trHeight w:val="70"/>
        </w:trPr>
        <w:tc>
          <w:tcPr>
            <w:tcW w:w="1555" w:type="pct"/>
            <w:vAlign w:val="center"/>
          </w:tcPr>
          <w:p w14:paraId="49A8F6A5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45" w:type="pct"/>
            <w:gridSpan w:val="15"/>
            <w:tcBorders>
              <w:top w:val="single" w:sz="4" w:space="0" w:color="auto"/>
            </w:tcBorders>
            <w:vAlign w:val="center"/>
          </w:tcPr>
          <w:p w14:paraId="720AE20B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(название кафедры)</w:t>
            </w:r>
          </w:p>
        </w:tc>
      </w:tr>
      <w:tr w:rsidR="0029295F" w:rsidRPr="008D3C1C" w14:paraId="0F9A7F7E" w14:textId="77777777" w:rsidTr="00AF40DA">
        <w:trPr>
          <w:trHeight w:val="70"/>
        </w:trPr>
        <w:tc>
          <w:tcPr>
            <w:tcW w:w="1555" w:type="pct"/>
            <w:vAlign w:val="center"/>
          </w:tcPr>
          <w:p w14:paraId="4B622DDE" w14:textId="77777777" w:rsidR="0029295F" w:rsidRPr="008D3C1C" w:rsidRDefault="0029295F" w:rsidP="00AF40DA">
            <w:pPr>
              <w:suppressAutoHyphens/>
              <w:spacing w:line="288" w:lineRule="auto"/>
              <w:jc w:val="center"/>
            </w:pPr>
          </w:p>
        </w:tc>
        <w:tc>
          <w:tcPr>
            <w:tcW w:w="3445" w:type="pct"/>
            <w:gridSpan w:val="15"/>
            <w:vAlign w:val="center"/>
          </w:tcPr>
          <w:p w14:paraId="108669EE" w14:textId="77777777" w:rsidR="0029295F" w:rsidRPr="008D3C1C" w:rsidRDefault="0029295F" w:rsidP="00AF40DA">
            <w:pPr>
              <w:suppressAutoHyphens/>
              <w:spacing w:line="288" w:lineRule="auto"/>
              <w:jc w:val="center"/>
              <w:rPr>
                <w:i/>
                <w:szCs w:val="16"/>
              </w:rPr>
            </w:pPr>
          </w:p>
        </w:tc>
      </w:tr>
      <w:tr w:rsidR="0029295F" w:rsidRPr="00DC0795" w14:paraId="0C3154B8" w14:textId="77777777" w:rsidTr="00043781">
        <w:trPr>
          <w:trHeight w:val="70"/>
        </w:trPr>
        <w:tc>
          <w:tcPr>
            <w:tcW w:w="2126" w:type="pct"/>
            <w:gridSpan w:val="3"/>
            <w:vAlign w:val="center"/>
          </w:tcPr>
          <w:p w14:paraId="3519C8CF" w14:textId="77777777" w:rsidR="0029295F" w:rsidRPr="00DC0795" w:rsidRDefault="0029295F" w:rsidP="00AF40DA">
            <w:pPr>
              <w:suppressAutoHyphens/>
              <w:spacing w:line="288" w:lineRule="auto"/>
              <w:jc w:val="center"/>
              <w:rPr>
                <w:i/>
              </w:rPr>
            </w:pPr>
            <w:r w:rsidRPr="00DC0795">
              <w:rPr>
                <w:sz w:val="28"/>
                <w:szCs w:val="28"/>
              </w:rPr>
              <w:t>Протокол заседания кафедры от</w:t>
            </w:r>
          </w:p>
        </w:tc>
        <w:tc>
          <w:tcPr>
            <w:tcW w:w="224" w:type="pct"/>
            <w:vAlign w:val="center"/>
          </w:tcPr>
          <w:p w14:paraId="39398457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«</w:t>
            </w:r>
          </w:p>
        </w:tc>
        <w:tc>
          <w:tcPr>
            <w:tcW w:w="294" w:type="pct"/>
            <w:gridSpan w:val="2"/>
            <w:tcBorders>
              <w:bottom w:val="single" w:sz="4" w:space="0" w:color="auto"/>
            </w:tcBorders>
            <w:vAlign w:val="center"/>
          </w:tcPr>
          <w:p w14:paraId="6E96E0F5" w14:textId="7AED484F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2</w:t>
            </w:r>
            <w:r w:rsidR="004507CD">
              <w:rPr>
                <w:sz w:val="28"/>
                <w:szCs w:val="28"/>
              </w:rPr>
              <w:t>6</w:t>
            </w:r>
          </w:p>
        </w:tc>
        <w:tc>
          <w:tcPr>
            <w:tcW w:w="149" w:type="pct"/>
            <w:vAlign w:val="center"/>
          </w:tcPr>
          <w:p w14:paraId="2D4111AA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»</w:t>
            </w:r>
          </w:p>
        </w:tc>
        <w:tc>
          <w:tcPr>
            <w:tcW w:w="604" w:type="pct"/>
            <w:gridSpan w:val="3"/>
            <w:tcBorders>
              <w:bottom w:val="single" w:sz="4" w:space="0" w:color="auto"/>
            </w:tcBorders>
            <w:vAlign w:val="center"/>
          </w:tcPr>
          <w:p w14:paraId="344F6792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августа</w:t>
            </w:r>
          </w:p>
        </w:tc>
        <w:tc>
          <w:tcPr>
            <w:tcW w:w="347" w:type="pct"/>
            <w:vAlign w:val="center"/>
          </w:tcPr>
          <w:p w14:paraId="65452A72" w14:textId="0DF5CFAA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20</w:t>
            </w:r>
            <w:r w:rsidR="004507CD">
              <w:rPr>
                <w:sz w:val="28"/>
                <w:szCs w:val="28"/>
              </w:rPr>
              <w:t>2</w:t>
            </w:r>
          </w:p>
        </w:tc>
        <w:tc>
          <w:tcPr>
            <w:tcW w:w="153" w:type="pct"/>
            <w:tcBorders>
              <w:bottom w:val="single" w:sz="4" w:space="0" w:color="auto"/>
            </w:tcBorders>
            <w:vAlign w:val="center"/>
          </w:tcPr>
          <w:p w14:paraId="297A5286" w14:textId="05351B4C" w:rsidR="0029295F" w:rsidRPr="00DC0795" w:rsidRDefault="004507CD" w:rsidP="00AF40DA">
            <w:pPr>
              <w:suppressAutoHyphens/>
              <w:spacing w:line="288" w:lineRule="auto"/>
              <w:jc w:val="center"/>
            </w:pPr>
            <w:r>
              <w:t>1</w:t>
            </w:r>
          </w:p>
        </w:tc>
        <w:tc>
          <w:tcPr>
            <w:tcW w:w="220" w:type="pct"/>
            <w:vAlign w:val="center"/>
          </w:tcPr>
          <w:p w14:paraId="54BCA2DD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г.</w:t>
            </w:r>
          </w:p>
        </w:tc>
        <w:tc>
          <w:tcPr>
            <w:tcW w:w="221" w:type="pct"/>
            <w:vAlign w:val="center"/>
          </w:tcPr>
          <w:p w14:paraId="63C0DD5D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DC0795">
              <w:rPr>
                <w:sz w:val="28"/>
                <w:szCs w:val="28"/>
              </w:rPr>
              <w:t>№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vAlign w:val="center"/>
          </w:tcPr>
          <w:p w14:paraId="78F913E5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14:paraId="067D339A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</w:p>
        </w:tc>
      </w:tr>
      <w:tr w:rsidR="0029295F" w:rsidRPr="00DC0795" w14:paraId="1D1F9A7D" w14:textId="77777777" w:rsidTr="00AF40DA">
        <w:trPr>
          <w:trHeight w:val="70"/>
        </w:trPr>
        <w:tc>
          <w:tcPr>
            <w:tcW w:w="5000" w:type="pct"/>
            <w:gridSpan w:val="16"/>
            <w:vAlign w:val="center"/>
          </w:tcPr>
          <w:p w14:paraId="5B8BCC0B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</w:p>
        </w:tc>
      </w:tr>
      <w:tr w:rsidR="0029295F" w:rsidRPr="00DC0795" w14:paraId="3453ADCF" w14:textId="77777777" w:rsidTr="00043781">
        <w:trPr>
          <w:trHeight w:val="70"/>
        </w:trPr>
        <w:tc>
          <w:tcPr>
            <w:tcW w:w="1664" w:type="pct"/>
            <w:gridSpan w:val="2"/>
            <w:vAlign w:val="center"/>
          </w:tcPr>
          <w:p w14:paraId="607674BE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Заведующий кафедрой</w:t>
            </w:r>
          </w:p>
        </w:tc>
        <w:tc>
          <w:tcPr>
            <w:tcW w:w="1548" w:type="pct"/>
            <w:gridSpan w:val="6"/>
            <w:tcBorders>
              <w:bottom w:val="single" w:sz="4" w:space="0" w:color="auto"/>
            </w:tcBorders>
            <w:vAlign w:val="center"/>
          </w:tcPr>
          <w:p w14:paraId="3B6973DE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</w:p>
        </w:tc>
        <w:tc>
          <w:tcPr>
            <w:tcW w:w="122" w:type="pct"/>
            <w:vMerge w:val="restart"/>
            <w:vAlign w:val="center"/>
          </w:tcPr>
          <w:p w14:paraId="578ED321" w14:textId="77777777" w:rsidR="0029295F" w:rsidRPr="00DC0795" w:rsidRDefault="0029295F" w:rsidP="00AF40DA">
            <w:pPr>
              <w:suppressAutoHyphens/>
              <w:spacing w:line="288" w:lineRule="auto"/>
              <w:jc w:val="center"/>
            </w:pPr>
          </w:p>
        </w:tc>
        <w:tc>
          <w:tcPr>
            <w:tcW w:w="1666" w:type="pct"/>
            <w:gridSpan w:val="7"/>
            <w:tcBorders>
              <w:bottom w:val="single" w:sz="4" w:space="0" w:color="auto"/>
            </w:tcBorders>
            <w:vAlign w:val="center"/>
          </w:tcPr>
          <w:p w14:paraId="1D467DC5" w14:textId="77777777" w:rsidR="0029295F" w:rsidRPr="00D17121" w:rsidRDefault="0029295F" w:rsidP="00AF40DA">
            <w:pPr>
              <w:suppressAutoHyphens/>
              <w:spacing w:line="288" w:lineRule="auto"/>
              <w:jc w:val="center"/>
              <w:rPr>
                <w:b/>
              </w:rPr>
            </w:pPr>
            <w:r w:rsidRPr="00D17121">
              <w:rPr>
                <w:b/>
                <w:sz w:val="28"/>
                <w:szCs w:val="28"/>
              </w:rPr>
              <w:t>Д.Ю. Денисов</w:t>
            </w:r>
          </w:p>
        </w:tc>
      </w:tr>
      <w:tr w:rsidR="0029295F" w:rsidRPr="00F44601" w14:paraId="0EFA1581" w14:textId="77777777" w:rsidTr="00043781">
        <w:trPr>
          <w:trHeight w:val="70"/>
        </w:trPr>
        <w:tc>
          <w:tcPr>
            <w:tcW w:w="1664" w:type="pct"/>
            <w:gridSpan w:val="2"/>
            <w:vAlign w:val="center"/>
          </w:tcPr>
          <w:p w14:paraId="093F9D5E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48" w:type="pct"/>
            <w:gridSpan w:val="6"/>
            <w:tcBorders>
              <w:top w:val="single" w:sz="4" w:space="0" w:color="auto"/>
            </w:tcBorders>
            <w:vAlign w:val="center"/>
          </w:tcPr>
          <w:p w14:paraId="6884D758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(подпись)</w:t>
            </w:r>
          </w:p>
        </w:tc>
        <w:tc>
          <w:tcPr>
            <w:tcW w:w="122" w:type="pct"/>
            <w:vMerge/>
            <w:vAlign w:val="center"/>
          </w:tcPr>
          <w:p w14:paraId="4B462DA6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66" w:type="pct"/>
            <w:gridSpan w:val="7"/>
            <w:tcBorders>
              <w:top w:val="single" w:sz="4" w:space="0" w:color="auto"/>
            </w:tcBorders>
            <w:vAlign w:val="center"/>
          </w:tcPr>
          <w:p w14:paraId="5E521B9C" w14:textId="77777777" w:rsidR="0029295F" w:rsidRPr="00F44601" w:rsidRDefault="0029295F" w:rsidP="00AF40DA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F44601">
              <w:rPr>
                <w:i/>
                <w:sz w:val="16"/>
                <w:szCs w:val="16"/>
              </w:rPr>
              <w:t>(И.О. Фамилия)</w:t>
            </w:r>
          </w:p>
        </w:tc>
      </w:tr>
    </w:tbl>
    <w:p w14:paraId="2B17A392" w14:textId="77777777" w:rsidR="001575C0" w:rsidRDefault="001575C0" w:rsidP="00D933A6">
      <w:pPr>
        <w:spacing w:line="360" w:lineRule="auto"/>
        <w:ind w:firstLine="737"/>
        <w:jc w:val="both"/>
        <w:outlineLvl w:val="0"/>
        <w:rPr>
          <w:sz w:val="28"/>
          <w:szCs w:val="28"/>
        </w:rPr>
      </w:pPr>
    </w:p>
    <w:p w14:paraId="44EAEA3C" w14:textId="77777777" w:rsidR="007437D8" w:rsidRDefault="007437D8" w:rsidP="00D933A6">
      <w:pPr>
        <w:spacing w:line="360" w:lineRule="auto"/>
        <w:ind w:firstLine="737"/>
        <w:jc w:val="both"/>
        <w:outlineLvl w:val="0"/>
        <w:rPr>
          <w:b/>
          <w:bCs/>
          <w:sz w:val="28"/>
          <w:szCs w:val="28"/>
        </w:rPr>
        <w:sectPr w:rsidR="007437D8" w:rsidSect="00043781">
          <w:pgSz w:w="11906" w:h="16838"/>
          <w:pgMar w:top="1134" w:right="1701" w:bottom="1134" w:left="567" w:header="708" w:footer="708" w:gutter="0"/>
          <w:cols w:space="708"/>
          <w:titlePg/>
          <w:docGrid w:linePitch="360"/>
        </w:sectPr>
      </w:pPr>
    </w:p>
    <w:p w14:paraId="0328E39B" w14:textId="77777777" w:rsidR="00082365" w:rsidRPr="00476AA4" w:rsidRDefault="00082365" w:rsidP="003959AE">
      <w:pPr>
        <w:tabs>
          <w:tab w:val="left" w:pos="993"/>
        </w:tabs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476AA4">
        <w:rPr>
          <w:b/>
          <w:bCs/>
          <w:sz w:val="28"/>
          <w:szCs w:val="28"/>
        </w:rPr>
        <w:lastRenderedPageBreak/>
        <w:t>ОГЛАВЛЕНИЕ</w:t>
      </w:r>
    </w:p>
    <w:p w14:paraId="52B062AF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outlineLvl w:val="0"/>
        <w:rPr>
          <w:sz w:val="28"/>
          <w:szCs w:val="28"/>
        </w:rPr>
      </w:pPr>
      <w:r w:rsidRPr="003959AE">
        <w:rPr>
          <w:sz w:val="28"/>
          <w:szCs w:val="28"/>
        </w:rPr>
        <w:t xml:space="preserve">Раздел </w:t>
      </w:r>
      <w:r w:rsidRPr="003959AE">
        <w:rPr>
          <w:sz w:val="28"/>
          <w:szCs w:val="28"/>
          <w:lang w:val="en-US"/>
        </w:rPr>
        <w:t>I</w:t>
      </w:r>
      <w:r w:rsidRPr="003959AE">
        <w:rPr>
          <w:sz w:val="28"/>
          <w:szCs w:val="28"/>
        </w:rPr>
        <w:t>. Правила оформления пояснительной записки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3</w:t>
      </w:r>
    </w:p>
    <w:p w14:paraId="53C6C850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outlineLvl w:val="1"/>
        <w:rPr>
          <w:sz w:val="28"/>
          <w:szCs w:val="28"/>
        </w:rPr>
      </w:pPr>
      <w:r w:rsidRPr="003959AE">
        <w:rPr>
          <w:sz w:val="28"/>
          <w:szCs w:val="28"/>
        </w:rPr>
        <w:t>1.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Общие положения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 xml:space="preserve">3 </w:t>
      </w:r>
    </w:p>
    <w:p w14:paraId="0BFF95C2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outlineLvl w:val="1"/>
        <w:rPr>
          <w:sz w:val="28"/>
          <w:szCs w:val="28"/>
        </w:rPr>
      </w:pPr>
      <w:r w:rsidRPr="003959AE">
        <w:rPr>
          <w:sz w:val="28"/>
          <w:szCs w:val="28"/>
        </w:rPr>
        <w:t>2.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Иллюстрации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4</w:t>
      </w:r>
    </w:p>
    <w:p w14:paraId="6720EE25" w14:textId="77777777" w:rsidR="00082365" w:rsidRPr="003959AE" w:rsidRDefault="00082365" w:rsidP="003959AE">
      <w:pPr>
        <w:tabs>
          <w:tab w:val="left" w:pos="360"/>
          <w:tab w:val="left" w:pos="993"/>
          <w:tab w:val="left" w:pos="9356"/>
        </w:tabs>
        <w:spacing w:line="360" w:lineRule="auto"/>
        <w:ind w:right="424" w:firstLine="709"/>
        <w:jc w:val="both"/>
        <w:rPr>
          <w:sz w:val="28"/>
          <w:szCs w:val="28"/>
        </w:rPr>
      </w:pPr>
      <w:r w:rsidRPr="003959AE">
        <w:rPr>
          <w:sz w:val="28"/>
          <w:szCs w:val="28"/>
        </w:rPr>
        <w:t>3.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Таблицы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4</w:t>
      </w:r>
    </w:p>
    <w:p w14:paraId="755CE3E5" w14:textId="77777777" w:rsidR="00082365" w:rsidRPr="003959AE" w:rsidRDefault="00082365" w:rsidP="003959AE">
      <w:pPr>
        <w:tabs>
          <w:tab w:val="left" w:pos="360"/>
          <w:tab w:val="left" w:pos="993"/>
          <w:tab w:val="left" w:pos="9356"/>
        </w:tabs>
        <w:spacing w:line="360" w:lineRule="auto"/>
        <w:ind w:right="424" w:firstLine="709"/>
        <w:jc w:val="both"/>
        <w:outlineLvl w:val="1"/>
        <w:rPr>
          <w:sz w:val="28"/>
          <w:szCs w:val="28"/>
        </w:rPr>
      </w:pPr>
      <w:r w:rsidRPr="003959AE">
        <w:rPr>
          <w:sz w:val="28"/>
          <w:szCs w:val="28"/>
        </w:rPr>
        <w:t>4.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Список использованных источников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5</w:t>
      </w:r>
    </w:p>
    <w:p w14:paraId="079FBBF6" w14:textId="77777777" w:rsidR="00082365" w:rsidRPr="003959AE" w:rsidRDefault="00082365" w:rsidP="003959AE">
      <w:pPr>
        <w:tabs>
          <w:tab w:val="left" w:pos="360"/>
          <w:tab w:val="left" w:pos="993"/>
          <w:tab w:val="left" w:pos="9356"/>
        </w:tabs>
        <w:spacing w:line="360" w:lineRule="auto"/>
        <w:ind w:right="424" w:firstLine="709"/>
        <w:jc w:val="both"/>
        <w:rPr>
          <w:sz w:val="28"/>
          <w:szCs w:val="28"/>
        </w:rPr>
      </w:pPr>
      <w:r w:rsidRPr="003959AE">
        <w:rPr>
          <w:sz w:val="28"/>
          <w:szCs w:val="28"/>
        </w:rPr>
        <w:t xml:space="preserve">Раздел </w:t>
      </w:r>
      <w:r w:rsidRPr="003959AE">
        <w:rPr>
          <w:sz w:val="28"/>
          <w:szCs w:val="28"/>
          <w:lang w:val="en-US"/>
        </w:rPr>
        <w:t>II</w:t>
      </w:r>
      <w:r w:rsidRPr="003959AE">
        <w:rPr>
          <w:sz w:val="28"/>
          <w:szCs w:val="28"/>
        </w:rPr>
        <w:t>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Тематика курсовых работ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6</w:t>
      </w:r>
      <w:r w:rsidR="000F530E" w:rsidRPr="003959AE">
        <w:rPr>
          <w:sz w:val="28"/>
          <w:szCs w:val="28"/>
        </w:rPr>
        <w:t xml:space="preserve"> </w:t>
      </w:r>
    </w:p>
    <w:p w14:paraId="15FA71E9" w14:textId="77777777" w:rsidR="00082365" w:rsidRPr="003959AE" w:rsidRDefault="00082365" w:rsidP="003959AE">
      <w:pPr>
        <w:tabs>
          <w:tab w:val="left" w:pos="360"/>
          <w:tab w:val="left" w:pos="993"/>
          <w:tab w:val="left" w:pos="9356"/>
        </w:tabs>
        <w:spacing w:line="360" w:lineRule="auto"/>
        <w:ind w:right="424" w:firstLine="709"/>
        <w:jc w:val="both"/>
        <w:rPr>
          <w:sz w:val="28"/>
          <w:szCs w:val="28"/>
        </w:rPr>
      </w:pPr>
      <w:r w:rsidRPr="003959AE">
        <w:rPr>
          <w:sz w:val="28"/>
          <w:szCs w:val="28"/>
        </w:rPr>
        <w:t xml:space="preserve">Раздел </w:t>
      </w:r>
      <w:r w:rsidRPr="003959AE">
        <w:rPr>
          <w:sz w:val="28"/>
          <w:szCs w:val="28"/>
          <w:lang w:val="en-US"/>
        </w:rPr>
        <w:t>III</w:t>
      </w:r>
      <w:r w:rsidRPr="003959AE">
        <w:rPr>
          <w:sz w:val="28"/>
          <w:szCs w:val="28"/>
        </w:rPr>
        <w:t>.</w:t>
      </w:r>
      <w:r w:rsidR="000F530E" w:rsidRPr="003959AE">
        <w:rPr>
          <w:sz w:val="28"/>
          <w:szCs w:val="28"/>
        </w:rPr>
        <w:t xml:space="preserve"> </w:t>
      </w:r>
      <w:r w:rsidRPr="003959AE">
        <w:rPr>
          <w:sz w:val="28"/>
          <w:szCs w:val="28"/>
        </w:rPr>
        <w:t>Содержание пояснительной записки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9</w:t>
      </w:r>
    </w:p>
    <w:p w14:paraId="43F0AB32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rPr>
          <w:sz w:val="28"/>
          <w:szCs w:val="28"/>
        </w:rPr>
      </w:pPr>
      <w:r w:rsidRPr="003959AE">
        <w:rPr>
          <w:sz w:val="28"/>
          <w:szCs w:val="28"/>
        </w:rPr>
        <w:t>1.</w:t>
      </w:r>
      <w:r w:rsidRPr="003959AE">
        <w:rPr>
          <w:bCs/>
          <w:sz w:val="28"/>
          <w:szCs w:val="28"/>
        </w:rPr>
        <w:t xml:space="preserve"> </w:t>
      </w:r>
      <w:r w:rsidRPr="003959AE">
        <w:rPr>
          <w:sz w:val="28"/>
          <w:szCs w:val="28"/>
        </w:rPr>
        <w:t>Теоретические основы операционного менеджмента (обобщенное название первого раздела для всех тем)</w:t>
      </w:r>
      <w:r w:rsidR="000F530E" w:rsidRPr="003959AE">
        <w:rPr>
          <w:sz w:val="28"/>
          <w:szCs w:val="28"/>
          <w:u w:val="dotted"/>
        </w:rPr>
        <w:tab/>
      </w:r>
      <w:r w:rsidRPr="003959AE">
        <w:rPr>
          <w:sz w:val="28"/>
          <w:szCs w:val="28"/>
        </w:rPr>
        <w:t>9</w:t>
      </w:r>
    </w:p>
    <w:p w14:paraId="02E475CF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outlineLvl w:val="1"/>
        <w:rPr>
          <w:sz w:val="28"/>
          <w:szCs w:val="28"/>
        </w:rPr>
      </w:pPr>
      <w:r w:rsidRPr="003959AE">
        <w:rPr>
          <w:sz w:val="28"/>
          <w:szCs w:val="28"/>
        </w:rPr>
        <w:t>2.</w:t>
      </w:r>
      <w:r w:rsidRPr="003959AE">
        <w:rPr>
          <w:bCs/>
          <w:sz w:val="28"/>
          <w:szCs w:val="28"/>
        </w:rPr>
        <w:t xml:space="preserve"> </w:t>
      </w:r>
      <w:r w:rsidRPr="003959AE">
        <w:rPr>
          <w:sz w:val="28"/>
          <w:szCs w:val="28"/>
        </w:rPr>
        <w:t>Особенности и динамика развития отрасли,</w:t>
      </w:r>
      <w:r w:rsidRPr="003959AE">
        <w:rPr>
          <w:bCs/>
          <w:sz w:val="28"/>
          <w:szCs w:val="28"/>
        </w:rPr>
        <w:t xml:space="preserve"> </w:t>
      </w:r>
      <w:r w:rsidRPr="003959AE">
        <w:rPr>
          <w:sz w:val="28"/>
          <w:szCs w:val="28"/>
        </w:rPr>
        <w:t>к которой принадлежит предприятие</w:t>
      </w:r>
      <w:r w:rsidRPr="003959AE">
        <w:rPr>
          <w:bCs/>
          <w:sz w:val="28"/>
          <w:szCs w:val="28"/>
        </w:rPr>
        <w:t xml:space="preserve"> </w:t>
      </w:r>
      <w:r w:rsidRPr="003959AE">
        <w:rPr>
          <w:sz w:val="28"/>
          <w:szCs w:val="28"/>
        </w:rPr>
        <w:t>(обобщенное название второго раздела для всех тем)</w:t>
      </w:r>
      <w:r w:rsidR="000F530E" w:rsidRPr="003959AE">
        <w:rPr>
          <w:sz w:val="28"/>
          <w:szCs w:val="28"/>
          <w:u w:val="dotted"/>
        </w:rPr>
        <w:tab/>
      </w:r>
      <w:r w:rsidR="00576550" w:rsidRPr="003959AE">
        <w:rPr>
          <w:sz w:val="28"/>
          <w:szCs w:val="28"/>
        </w:rPr>
        <w:t>10</w:t>
      </w:r>
    </w:p>
    <w:p w14:paraId="1188351C" w14:textId="77777777" w:rsidR="00082365" w:rsidRPr="003959AE" w:rsidRDefault="00082365" w:rsidP="003959AE">
      <w:pPr>
        <w:tabs>
          <w:tab w:val="left" w:pos="993"/>
          <w:tab w:val="left" w:pos="9356"/>
        </w:tabs>
        <w:spacing w:line="360" w:lineRule="auto"/>
        <w:ind w:right="424" w:firstLine="709"/>
        <w:jc w:val="both"/>
        <w:outlineLvl w:val="1"/>
        <w:rPr>
          <w:sz w:val="28"/>
          <w:szCs w:val="28"/>
        </w:rPr>
      </w:pPr>
      <w:r w:rsidRPr="003959AE">
        <w:rPr>
          <w:sz w:val="28"/>
          <w:szCs w:val="28"/>
        </w:rPr>
        <w:t>3.</w:t>
      </w:r>
      <w:r w:rsidRPr="003959AE">
        <w:rPr>
          <w:bCs/>
          <w:sz w:val="28"/>
          <w:szCs w:val="28"/>
        </w:rPr>
        <w:t xml:space="preserve"> </w:t>
      </w:r>
      <w:r w:rsidRPr="003959AE">
        <w:rPr>
          <w:sz w:val="28"/>
          <w:szCs w:val="28"/>
        </w:rPr>
        <w:t>Применение теоретических основ операционного менеджмента в производственной деятельности конкретного предприятия (обобщенное название третьего раздела для всех тем)</w:t>
      </w:r>
      <w:r w:rsidR="000F530E" w:rsidRPr="003959AE">
        <w:rPr>
          <w:sz w:val="28"/>
          <w:szCs w:val="28"/>
          <w:u w:val="dotted"/>
        </w:rPr>
        <w:tab/>
      </w:r>
      <w:r w:rsidR="00576550" w:rsidRPr="003959AE">
        <w:rPr>
          <w:sz w:val="28"/>
          <w:szCs w:val="28"/>
        </w:rPr>
        <w:t>14</w:t>
      </w:r>
    </w:p>
    <w:p w14:paraId="316A1B69" w14:textId="77777777" w:rsidR="000F530E" w:rsidRDefault="000F530E">
      <w:pPr>
        <w:spacing w:after="200" w:line="276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4EAA6A61" w14:textId="77777777" w:rsidR="002504F9" w:rsidRPr="000F530E" w:rsidRDefault="00DF3EF8" w:rsidP="000F530E">
      <w:pPr>
        <w:tabs>
          <w:tab w:val="left" w:pos="900"/>
        </w:tabs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0F530E">
        <w:rPr>
          <w:b/>
          <w:bCs/>
          <w:sz w:val="28"/>
          <w:szCs w:val="28"/>
        </w:rPr>
        <w:lastRenderedPageBreak/>
        <w:t xml:space="preserve">Раздел </w:t>
      </w:r>
      <w:r w:rsidRPr="000F530E">
        <w:rPr>
          <w:b/>
          <w:bCs/>
          <w:sz w:val="28"/>
          <w:szCs w:val="28"/>
          <w:lang w:val="en-US"/>
        </w:rPr>
        <w:t>I</w:t>
      </w:r>
      <w:r w:rsidRPr="000F530E">
        <w:rPr>
          <w:b/>
          <w:bCs/>
          <w:sz w:val="28"/>
          <w:szCs w:val="28"/>
        </w:rPr>
        <w:t xml:space="preserve">. </w:t>
      </w:r>
      <w:r w:rsidR="002504F9" w:rsidRPr="000F530E">
        <w:rPr>
          <w:b/>
          <w:bCs/>
          <w:sz w:val="28"/>
          <w:szCs w:val="28"/>
        </w:rPr>
        <w:t>Правила оформления пояснительной записки</w:t>
      </w:r>
    </w:p>
    <w:p w14:paraId="7ABFDFE7" w14:textId="77777777" w:rsidR="002504F9" w:rsidRPr="000F530E" w:rsidRDefault="002504F9" w:rsidP="000F530E">
      <w:pPr>
        <w:spacing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0" w:name="_Toc133585199"/>
      <w:r w:rsidRPr="000F530E">
        <w:rPr>
          <w:b/>
          <w:bCs/>
          <w:sz w:val="28"/>
          <w:szCs w:val="28"/>
        </w:rPr>
        <w:t>1</w:t>
      </w:r>
      <w:r w:rsidR="000F530E" w:rsidRPr="000F530E">
        <w:rPr>
          <w:b/>
          <w:bCs/>
          <w:sz w:val="28"/>
          <w:szCs w:val="28"/>
        </w:rPr>
        <w:t xml:space="preserve"> </w:t>
      </w:r>
      <w:r w:rsidRPr="000F530E">
        <w:rPr>
          <w:b/>
          <w:bCs/>
          <w:sz w:val="28"/>
          <w:szCs w:val="28"/>
        </w:rPr>
        <w:t>Общие положения</w:t>
      </w:r>
      <w:bookmarkEnd w:id="0"/>
      <w:r w:rsidRPr="000F530E">
        <w:rPr>
          <w:b/>
          <w:bCs/>
          <w:sz w:val="28"/>
          <w:szCs w:val="28"/>
        </w:rPr>
        <w:t xml:space="preserve"> </w:t>
      </w:r>
    </w:p>
    <w:p w14:paraId="2DFDAADD" w14:textId="77777777" w:rsidR="002504F9" w:rsidRPr="000F530E" w:rsidRDefault="00EE672D" w:rsidP="000F530E">
      <w:pPr>
        <w:pStyle w:val="a3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</w:t>
      </w:r>
      <w:r w:rsidR="002504F9" w:rsidRPr="000F530E">
        <w:rPr>
          <w:sz w:val="28"/>
          <w:szCs w:val="28"/>
        </w:rPr>
        <w:t>.1 Текстовые документы (титульный лист, пояснительная записка) должны выполняться на листах белой бумаги формата А4 (210</w:t>
      </w:r>
      <w:r w:rsidR="002504F9" w:rsidRPr="000F530E">
        <w:rPr>
          <w:sz w:val="28"/>
          <w:szCs w:val="28"/>
          <w:lang w:val="en-US"/>
        </w:rPr>
        <w:t>x</w:t>
      </w:r>
      <w:r w:rsidR="002504F9" w:rsidRPr="000F530E">
        <w:rPr>
          <w:sz w:val="28"/>
          <w:szCs w:val="28"/>
        </w:rPr>
        <w:t xml:space="preserve"> 297 мм) на одной стороне листа. </w:t>
      </w:r>
    </w:p>
    <w:p w14:paraId="7790A331" w14:textId="77777777" w:rsidR="00782EA2" w:rsidRDefault="00782EA2" w:rsidP="00782EA2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Текст записки следует печатать, соблюдая следующие размеры полей: правое поле – 10 мм, левое – 30 мм, верхнее и нижнее –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>.</w:t>
      </w:r>
    </w:p>
    <w:p w14:paraId="02D196E0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1.3 Титульный лист пояснительной записки </w:t>
      </w:r>
      <w:r w:rsidR="00516376" w:rsidRPr="000F530E">
        <w:rPr>
          <w:sz w:val="28"/>
          <w:szCs w:val="28"/>
        </w:rPr>
        <w:t>может</w:t>
      </w:r>
      <w:r w:rsidRPr="000F530E">
        <w:rPr>
          <w:sz w:val="28"/>
          <w:szCs w:val="28"/>
        </w:rPr>
        <w:t xml:space="preserve"> выполняться в соответствии с</w:t>
      </w:r>
      <w:r w:rsidR="00FC0000" w:rsidRPr="000F530E">
        <w:rPr>
          <w:sz w:val="28"/>
          <w:szCs w:val="28"/>
        </w:rPr>
        <w:t xml:space="preserve"> </w:t>
      </w:r>
      <w:r w:rsidR="00516376" w:rsidRPr="000F530E">
        <w:rPr>
          <w:sz w:val="28"/>
          <w:szCs w:val="28"/>
        </w:rPr>
        <w:t>Приложением А</w:t>
      </w:r>
      <w:r w:rsidRPr="000F530E">
        <w:rPr>
          <w:sz w:val="28"/>
          <w:szCs w:val="28"/>
        </w:rPr>
        <w:t>.</w:t>
      </w:r>
    </w:p>
    <w:p w14:paraId="3D95BD75" w14:textId="77777777" w:rsidR="000F65A0" w:rsidRPr="000F530E" w:rsidRDefault="000F65A0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1.4 Раздел «Содержание» пояснительной записки может выполняться в соответствии с Приложением Б.</w:t>
      </w:r>
    </w:p>
    <w:p w14:paraId="3492002F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</w:t>
      </w:r>
      <w:r w:rsidR="000F65A0" w:rsidRPr="000F530E">
        <w:rPr>
          <w:sz w:val="28"/>
          <w:szCs w:val="28"/>
        </w:rPr>
        <w:t>5</w:t>
      </w:r>
      <w:r w:rsidRPr="000F530E">
        <w:rPr>
          <w:sz w:val="28"/>
          <w:szCs w:val="28"/>
        </w:rPr>
        <w:t xml:space="preserve"> Текстовые документы пояснительной записки выполняются печатным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способом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через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полтора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интервала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шрифтом черного цвета кегль 14.</w:t>
      </w:r>
    </w:p>
    <w:p w14:paraId="601DCAE9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1.6 Страницы пояснительной записки нумеруются арабскими цифрами, проставляемыми в центре нижней части листа без точки. Первым листом пояснительной записки является титульный лист, который включается в общую нумерацию листов записки, но номер на нем не ставится.</w:t>
      </w:r>
    </w:p>
    <w:p w14:paraId="71FE438E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1.7 Опечатки, описки и орфографические неточности, обнаруженные в процессе подготовки текста, допускается исправлять подчисткой или закрашиванием белой краской и нанесением на том же месте исправленного текста (графики) машинописным способом или черными чернилами, пастой или тушью – рукописным способом.</w:t>
      </w:r>
    </w:p>
    <w:p w14:paraId="4272828A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1.8 Заголовки разделов, подразделов и пунктов следует печатать с абзацного отступа с прописной буквы без точки в конце, не подчеркивая.</w:t>
      </w:r>
    </w:p>
    <w:p w14:paraId="3E06CDF6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1.9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Если заголовок состоит из двух предложений, их разделяют точкой.</w:t>
      </w:r>
    </w:p>
    <w:p w14:paraId="26182A70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1.10 Номера и заголовки разделов следует печатать шрифтом большим,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чем текст. Каждый раздел текста рекомендуется начинать с новой страницы.</w:t>
      </w:r>
    </w:p>
    <w:p w14:paraId="0820DCE3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1.11 Разделы «Содержание», «Список использованных источников» не нумеруются.</w:t>
      </w:r>
    </w:p>
    <w:p w14:paraId="6FC6ADE7" w14:textId="77777777" w:rsidR="00814796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lastRenderedPageBreak/>
        <w:t>1.12</w:t>
      </w:r>
      <w:r w:rsidR="000F530E" w:rsidRPr="000F530E">
        <w:rPr>
          <w:sz w:val="28"/>
          <w:szCs w:val="28"/>
        </w:rPr>
        <w:t xml:space="preserve"> </w:t>
      </w:r>
      <w:r w:rsidR="00814796" w:rsidRPr="000F530E">
        <w:rPr>
          <w:sz w:val="28"/>
          <w:szCs w:val="28"/>
        </w:rPr>
        <w:t>Курсовая работа включает 3 раздела общим объемом не менее 30 страниц</w:t>
      </w:r>
      <w:r w:rsidR="00625C4A" w:rsidRPr="000F530E">
        <w:rPr>
          <w:sz w:val="28"/>
          <w:szCs w:val="28"/>
        </w:rPr>
        <w:t xml:space="preserve"> (без титульного листа, оглавления и списка используемой литературы)</w:t>
      </w:r>
      <w:r w:rsidR="00814796" w:rsidRPr="000F530E">
        <w:rPr>
          <w:sz w:val="28"/>
          <w:szCs w:val="28"/>
        </w:rPr>
        <w:t xml:space="preserve">. Название разделов </w:t>
      </w:r>
      <w:r w:rsidR="00625C4A" w:rsidRPr="000F530E">
        <w:rPr>
          <w:sz w:val="28"/>
          <w:szCs w:val="28"/>
        </w:rPr>
        <w:t xml:space="preserve">указаны в Разделе </w:t>
      </w:r>
      <w:r w:rsidR="00625C4A" w:rsidRPr="000F530E">
        <w:rPr>
          <w:sz w:val="28"/>
          <w:szCs w:val="28"/>
          <w:lang w:val="en-US"/>
        </w:rPr>
        <w:t>III</w:t>
      </w:r>
      <w:r w:rsidR="00814796" w:rsidRPr="000F530E">
        <w:rPr>
          <w:sz w:val="28"/>
          <w:szCs w:val="28"/>
        </w:rPr>
        <w:t xml:space="preserve">. </w:t>
      </w:r>
    </w:p>
    <w:p w14:paraId="340A7506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14:paraId="103835A2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1" w:name="_Toc133585201"/>
      <w:r w:rsidRPr="000F530E">
        <w:rPr>
          <w:b/>
          <w:bCs/>
          <w:sz w:val="28"/>
          <w:szCs w:val="28"/>
        </w:rPr>
        <w:t>2</w:t>
      </w:r>
      <w:r w:rsidR="000F530E" w:rsidRPr="000F530E">
        <w:rPr>
          <w:b/>
          <w:bCs/>
          <w:sz w:val="28"/>
          <w:szCs w:val="28"/>
        </w:rPr>
        <w:t xml:space="preserve"> </w:t>
      </w:r>
      <w:r w:rsidRPr="000F530E">
        <w:rPr>
          <w:b/>
          <w:bCs/>
          <w:sz w:val="28"/>
          <w:szCs w:val="28"/>
        </w:rPr>
        <w:t>Иллюстрации</w:t>
      </w:r>
      <w:bookmarkEnd w:id="1"/>
    </w:p>
    <w:p w14:paraId="576E4225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outlineLvl w:val="1"/>
        <w:rPr>
          <w:sz w:val="28"/>
          <w:szCs w:val="28"/>
        </w:rPr>
      </w:pPr>
      <w:r w:rsidRPr="000F530E">
        <w:rPr>
          <w:sz w:val="28"/>
          <w:szCs w:val="28"/>
        </w:rPr>
        <w:t xml:space="preserve">2.1 Иллюстрации (чертежи, графики, схемы, фотографии и т. п.) следует располагать в тексте непосредственно после текста, в котором они упоминаются впервые, или на следующей странице. </w:t>
      </w:r>
    </w:p>
    <w:p w14:paraId="3BEC6B6B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2.2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Иллюстрации следует нумеровать арабскими цифрами сквозной нумерацией или в пределах раздела, например, «Рисунок 1» или «Рисунок 1.1». Слово «Рисунок» и наименование помещают после поясняющих данных и располагают посередине строки.</w:t>
      </w:r>
    </w:p>
    <w:p w14:paraId="77E1C9E0" w14:textId="77777777" w:rsidR="00B6115B" w:rsidRPr="000F530E" w:rsidRDefault="00B6115B" w:rsidP="000F530E">
      <w:pPr>
        <w:tabs>
          <w:tab w:val="left" w:pos="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2.3 Ссылки на рис</w:t>
      </w:r>
      <w:r w:rsidR="00030026" w:rsidRPr="000F530E">
        <w:rPr>
          <w:sz w:val="28"/>
          <w:szCs w:val="28"/>
        </w:rPr>
        <w:t>ун</w:t>
      </w:r>
      <w:r w:rsidRPr="000F530E">
        <w:rPr>
          <w:sz w:val="28"/>
          <w:szCs w:val="28"/>
        </w:rPr>
        <w:t xml:space="preserve">ки в тексте обязательны. При ссылке в тексте следует писать слово «рисунок» с указанием его номера. </w:t>
      </w:r>
    </w:p>
    <w:p w14:paraId="2C0A86B2" w14:textId="77777777" w:rsidR="002504F9" w:rsidRPr="000F530E" w:rsidRDefault="002504F9" w:rsidP="000F530E">
      <w:pPr>
        <w:tabs>
          <w:tab w:val="left" w:pos="900"/>
        </w:tabs>
        <w:spacing w:line="360" w:lineRule="auto"/>
        <w:ind w:firstLine="709"/>
        <w:jc w:val="both"/>
        <w:outlineLvl w:val="1"/>
        <w:rPr>
          <w:sz w:val="28"/>
          <w:szCs w:val="28"/>
        </w:rPr>
      </w:pPr>
    </w:p>
    <w:p w14:paraId="2ADE18EE" w14:textId="77777777" w:rsidR="002504F9" w:rsidRPr="000F530E" w:rsidRDefault="00E65ECB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F530E">
        <w:rPr>
          <w:b/>
          <w:bCs/>
          <w:sz w:val="28"/>
          <w:szCs w:val="28"/>
        </w:rPr>
        <w:t>3</w:t>
      </w:r>
      <w:r w:rsidR="000F530E" w:rsidRPr="000F530E">
        <w:rPr>
          <w:b/>
          <w:bCs/>
          <w:sz w:val="28"/>
          <w:szCs w:val="28"/>
        </w:rPr>
        <w:t xml:space="preserve"> </w:t>
      </w:r>
      <w:r w:rsidR="002504F9" w:rsidRPr="000F530E">
        <w:rPr>
          <w:b/>
          <w:bCs/>
          <w:sz w:val="28"/>
          <w:szCs w:val="28"/>
        </w:rPr>
        <w:t>Таблицы</w:t>
      </w:r>
    </w:p>
    <w:p w14:paraId="256F3A21" w14:textId="77777777" w:rsidR="002504F9" w:rsidRPr="000F530E" w:rsidRDefault="00E65ECB" w:rsidP="000F530E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.1 Цифровой материал, как правило, оформляют в виде таблиц.</w:t>
      </w:r>
    </w:p>
    <w:p w14:paraId="3715CB65" w14:textId="77777777" w:rsidR="002504F9" w:rsidRPr="000F530E" w:rsidRDefault="00E65ECB" w:rsidP="000F530E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.2 Номер таблицы следует помещать над таблицей слева без абзацного отступа. Название таблицы располагают в одну строчку с ее номером через тире. Например, «Таблица 1 – Исходные данные». При переносе части таблицы название помещают только над первой частью таблицы, нижнюю горизонтальную черту, ограничивающую таблицу, не проводят. Над другими частями пишут слова «Продолжение таблицы 1».</w:t>
      </w:r>
    </w:p>
    <w:p w14:paraId="5A28BF80" w14:textId="77777777" w:rsidR="002504F9" w:rsidRPr="000F530E" w:rsidRDefault="00E65ECB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.3 Таблицу следует располагать непосредственно после текста, в котором она упоминается впервые, или на следующей странице.</w:t>
      </w:r>
    </w:p>
    <w:p w14:paraId="68477B39" w14:textId="77777777" w:rsidR="002504F9" w:rsidRPr="000F530E" w:rsidRDefault="00E65ECB" w:rsidP="000F530E">
      <w:pPr>
        <w:tabs>
          <w:tab w:val="left" w:pos="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.4</w:t>
      </w:r>
      <w:r w:rsidR="000F530E" w:rsidRPr="000F530E">
        <w:rPr>
          <w:sz w:val="28"/>
          <w:szCs w:val="28"/>
        </w:rPr>
        <w:t xml:space="preserve"> </w:t>
      </w:r>
      <w:r w:rsidR="002504F9" w:rsidRPr="000F530E">
        <w:rPr>
          <w:sz w:val="28"/>
          <w:szCs w:val="28"/>
        </w:rPr>
        <w:t xml:space="preserve">При ссылке в тексте следует писать слово «таблица» с указанием ее номера. </w:t>
      </w:r>
    </w:p>
    <w:p w14:paraId="194F1EDD" w14:textId="77777777" w:rsidR="002504F9" w:rsidRPr="000F530E" w:rsidRDefault="00E65ECB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.5</w:t>
      </w:r>
      <w:r w:rsidR="000F530E" w:rsidRPr="000F530E">
        <w:rPr>
          <w:sz w:val="28"/>
          <w:szCs w:val="28"/>
        </w:rPr>
        <w:t xml:space="preserve"> </w:t>
      </w:r>
      <w:r w:rsidR="002504F9" w:rsidRPr="000F530E">
        <w:rPr>
          <w:sz w:val="28"/>
          <w:szCs w:val="28"/>
        </w:rPr>
        <w:t xml:space="preserve"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</w:t>
      </w:r>
      <w:r w:rsidR="002504F9" w:rsidRPr="000F530E">
        <w:rPr>
          <w:sz w:val="28"/>
          <w:szCs w:val="28"/>
        </w:rPr>
        <w:lastRenderedPageBreak/>
        <w:t>имеют самостоятельное значение. В конце заголовков и подзаголовков таблиц точки не ставят. Диагональное деление головки таблицы не допускается.</w:t>
      </w:r>
    </w:p>
    <w:p w14:paraId="0B5FC002" w14:textId="77777777" w:rsidR="002504F9" w:rsidRPr="000F530E" w:rsidRDefault="00E65ECB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>.6</w:t>
      </w:r>
      <w:r w:rsidR="000F530E" w:rsidRPr="000F530E">
        <w:rPr>
          <w:sz w:val="28"/>
          <w:szCs w:val="28"/>
        </w:rPr>
        <w:t xml:space="preserve"> </w:t>
      </w:r>
      <w:r w:rsidR="002504F9" w:rsidRPr="000F530E">
        <w:rPr>
          <w:sz w:val="28"/>
          <w:szCs w:val="28"/>
        </w:rPr>
        <w:t>Графу «№ п/п» в таблицу не включают. При необходимости нумерации показателей или других данных порядковые номера указывают в боковике таблицы перед их наименованием.</w:t>
      </w:r>
    </w:p>
    <w:p w14:paraId="7355B748" w14:textId="77777777" w:rsidR="002504F9" w:rsidRPr="000F530E" w:rsidRDefault="00E65ECB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</w:t>
      </w:r>
      <w:r w:rsidR="002504F9" w:rsidRPr="000F530E">
        <w:rPr>
          <w:sz w:val="28"/>
          <w:szCs w:val="28"/>
        </w:rPr>
        <w:t xml:space="preserve">.7 Таблицы слева, справа и снизу, как правило, ограничивают линиями. Допускается применять размер шрифта в таблице меньший, чем в тексте. </w:t>
      </w:r>
    </w:p>
    <w:p w14:paraId="3A654BF4" w14:textId="77777777" w:rsidR="002504F9" w:rsidRPr="000F530E" w:rsidRDefault="002504F9" w:rsidP="000F530E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14:paraId="5B1FA0C9" w14:textId="77777777" w:rsidR="002504F9" w:rsidRPr="000F530E" w:rsidRDefault="00E65ECB" w:rsidP="000F530E">
      <w:pPr>
        <w:tabs>
          <w:tab w:val="left" w:pos="360"/>
        </w:tabs>
        <w:spacing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2" w:name="_Toc133585204"/>
      <w:r w:rsidRPr="000F530E">
        <w:rPr>
          <w:b/>
          <w:bCs/>
          <w:sz w:val="28"/>
          <w:szCs w:val="28"/>
        </w:rPr>
        <w:t>4</w:t>
      </w:r>
      <w:r w:rsidR="000F530E" w:rsidRPr="000F530E">
        <w:rPr>
          <w:b/>
          <w:bCs/>
          <w:sz w:val="28"/>
          <w:szCs w:val="28"/>
        </w:rPr>
        <w:t xml:space="preserve"> </w:t>
      </w:r>
      <w:r w:rsidR="002504F9" w:rsidRPr="000F530E">
        <w:rPr>
          <w:b/>
          <w:bCs/>
          <w:sz w:val="28"/>
          <w:szCs w:val="28"/>
        </w:rPr>
        <w:t>Список использованных источников</w:t>
      </w:r>
      <w:bookmarkEnd w:id="2"/>
    </w:p>
    <w:p w14:paraId="6768345B" w14:textId="77777777" w:rsidR="002504F9" w:rsidRPr="000F530E" w:rsidRDefault="002504F9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4.1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Сведения об источниках следует располагать в порядке появления ссылок на источники в тексте, нумеровать арабскими цифрами без точки и печатать с абзацного отступа.</w:t>
      </w:r>
    </w:p>
    <w:p w14:paraId="23AD7222" w14:textId="77777777" w:rsidR="002504F9" w:rsidRPr="000F530E" w:rsidRDefault="002504F9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4.2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 xml:space="preserve">Ссылки в тексте на использованные источники следует давать в виде арабских цифр, заключенных в квадратные скобки, указывающих порядковый номер источника по списку, например: [5], [18]. При необходимости указываются страницы книги, статьи или другого источника, с которых взяты используемые сведения или формулы, например: [18, </w:t>
      </w:r>
      <w:r w:rsidRPr="000F530E">
        <w:rPr>
          <w:sz w:val="28"/>
          <w:szCs w:val="28"/>
          <w:lang w:val="en-US"/>
        </w:rPr>
        <w:t>c</w:t>
      </w:r>
      <w:r w:rsidRPr="000F530E">
        <w:rPr>
          <w:sz w:val="28"/>
          <w:szCs w:val="28"/>
        </w:rPr>
        <w:t>.21-25].</w:t>
      </w:r>
    </w:p>
    <w:p w14:paraId="50004B7B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4.3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 xml:space="preserve">В списке литературы применяется сквозная нумерация источников. Номер в списке ставится перед записью и отделяется точкой. </w:t>
      </w:r>
    </w:p>
    <w:p w14:paraId="365C9250" w14:textId="77777777" w:rsidR="002504F9" w:rsidRPr="000F530E" w:rsidRDefault="000F530E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 </w:t>
      </w:r>
      <w:r w:rsidR="002504F9" w:rsidRPr="000F530E">
        <w:rPr>
          <w:sz w:val="28"/>
          <w:szCs w:val="28"/>
        </w:rPr>
        <w:t>Фамилия автора указывается в именительном падеже. Если книга написана двумя или тремя авторами, то их фамилии с инициалами указы</w:t>
      </w:r>
      <w:r w:rsidR="002504F9" w:rsidRPr="000F530E">
        <w:rPr>
          <w:sz w:val="28"/>
          <w:szCs w:val="28"/>
        </w:rPr>
        <w:softHyphen/>
        <w:t>ваются в той последовательности, в какой они напечатаны в книге; перед фамилией последующего автора ставят запятую.</w:t>
      </w:r>
    </w:p>
    <w:p w14:paraId="1865DEBB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Заглавие книги приводится в том виде, в каком оно дано на титуль</w:t>
      </w:r>
      <w:r w:rsidRPr="000F530E">
        <w:rPr>
          <w:sz w:val="28"/>
          <w:szCs w:val="28"/>
        </w:rPr>
        <w:softHyphen/>
        <w:t>ном листе, без кавычек. После названия ставится точка.</w:t>
      </w:r>
    </w:p>
    <w:p w14:paraId="171E7358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Перед наименованием места издания ставится тире. Наименование места издания пишется полностью, в именительном падеже, допускается сокращенное издание только двух городов: М. (Москва) и СПб (Санкт-Петербург) или старое название Л. (Ленинград). После названия города ставится двоеточие.</w:t>
      </w:r>
      <w:r w:rsidR="004E1E8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 xml:space="preserve">Издательство указывается с заглавной буквы в </w:t>
      </w:r>
      <w:r w:rsidRPr="000F530E">
        <w:rPr>
          <w:sz w:val="28"/>
          <w:szCs w:val="28"/>
        </w:rPr>
        <w:lastRenderedPageBreak/>
        <w:t>именительном паде</w:t>
      </w:r>
      <w:r w:rsidRPr="000F530E">
        <w:rPr>
          <w:sz w:val="28"/>
          <w:szCs w:val="28"/>
        </w:rPr>
        <w:softHyphen/>
        <w:t>же, без кавычек. После наименования издательства ставится запятая.</w:t>
      </w:r>
      <w:r w:rsidR="004E1E8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Год издания пишется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без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указания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слова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«год» или «г.». После года издания ставится точка, затем тире и количество страниц (слово «страниц» сокращается и указывается «с.»).</w:t>
      </w:r>
    </w:p>
    <w:p w14:paraId="063BAE6B" w14:textId="77777777" w:rsidR="002504F9" w:rsidRPr="000F530E" w:rsidRDefault="002504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Сведения о статье периодического издания (журнала) должны включать в себя: фамилию и инициалы автора (авторов), заглавие статьи, наименование журнала, год выпуска, номер журнала и страницы, на кото</w:t>
      </w:r>
      <w:r w:rsidRPr="000F530E">
        <w:rPr>
          <w:sz w:val="28"/>
          <w:szCs w:val="28"/>
        </w:rPr>
        <w:softHyphen/>
        <w:t>рых помещена статья.</w:t>
      </w:r>
    </w:p>
    <w:p w14:paraId="3A9F023B" w14:textId="77777777" w:rsidR="002504F9" w:rsidRPr="000F530E" w:rsidRDefault="005A2563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Примеры оформления списка литературы представлены в Разделе </w:t>
      </w:r>
      <w:r w:rsidRPr="000F530E">
        <w:rPr>
          <w:sz w:val="28"/>
          <w:szCs w:val="28"/>
          <w:lang w:val="en-US"/>
        </w:rPr>
        <w:t>IV</w:t>
      </w:r>
      <w:r w:rsidRPr="000F530E">
        <w:rPr>
          <w:sz w:val="28"/>
          <w:szCs w:val="28"/>
        </w:rPr>
        <w:t>.</w:t>
      </w:r>
    </w:p>
    <w:p w14:paraId="01257697" w14:textId="77777777" w:rsidR="005A2563" w:rsidRPr="000F530E" w:rsidRDefault="005A2563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14:paraId="15433A94" w14:textId="77777777" w:rsidR="00E65ECB" w:rsidRPr="000F530E" w:rsidRDefault="00DF3EF8" w:rsidP="000F530E">
      <w:pPr>
        <w:tabs>
          <w:tab w:val="left" w:pos="360"/>
          <w:tab w:val="left" w:pos="90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F530E">
        <w:rPr>
          <w:b/>
          <w:bCs/>
          <w:sz w:val="28"/>
          <w:szCs w:val="28"/>
        </w:rPr>
        <w:t xml:space="preserve">Раздел </w:t>
      </w:r>
      <w:r w:rsidRPr="000F530E">
        <w:rPr>
          <w:b/>
          <w:bCs/>
          <w:sz w:val="28"/>
          <w:szCs w:val="28"/>
          <w:lang w:val="en-US"/>
        </w:rPr>
        <w:t>II</w:t>
      </w:r>
      <w:r w:rsidRPr="000F530E">
        <w:rPr>
          <w:b/>
          <w:bCs/>
          <w:sz w:val="28"/>
          <w:szCs w:val="28"/>
        </w:rPr>
        <w:t>.</w:t>
      </w:r>
      <w:r w:rsidR="000F530E" w:rsidRPr="000F530E">
        <w:rPr>
          <w:b/>
          <w:bCs/>
          <w:sz w:val="28"/>
          <w:szCs w:val="28"/>
        </w:rPr>
        <w:t xml:space="preserve"> </w:t>
      </w:r>
      <w:r w:rsidR="00E65ECB" w:rsidRPr="000F530E">
        <w:rPr>
          <w:b/>
          <w:bCs/>
          <w:sz w:val="28"/>
          <w:szCs w:val="28"/>
        </w:rPr>
        <w:t>Тем</w:t>
      </w:r>
      <w:r w:rsidR="002062D8" w:rsidRPr="000F530E">
        <w:rPr>
          <w:b/>
          <w:bCs/>
          <w:sz w:val="28"/>
          <w:szCs w:val="28"/>
        </w:rPr>
        <w:t>атика</w:t>
      </w:r>
      <w:r w:rsidR="00E65ECB" w:rsidRPr="000F530E">
        <w:rPr>
          <w:b/>
          <w:bCs/>
          <w:sz w:val="28"/>
          <w:szCs w:val="28"/>
        </w:rPr>
        <w:t xml:space="preserve"> курсовых работ</w:t>
      </w:r>
      <w:r w:rsidR="000F530E" w:rsidRPr="000F530E">
        <w:rPr>
          <w:b/>
          <w:bCs/>
          <w:sz w:val="28"/>
          <w:szCs w:val="28"/>
        </w:rPr>
        <w:t xml:space="preserve"> </w:t>
      </w:r>
    </w:p>
    <w:p w14:paraId="4F2AEA53" w14:textId="77777777" w:rsidR="001362F9" w:rsidRPr="000F530E" w:rsidRDefault="001362F9" w:rsidP="000F530E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Целью выполнения курсовой работы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по курсу «Операционный менеджмент» является приобретение студентами базовых знаний по теории и практике операционного менеджмента на предприятиях, осуществляющих самые разнообразные виды деятельности; получение студентами навыков самостоятельной творческой работы по совершенствованию процессов и методов управления операциями.</w:t>
      </w:r>
    </w:p>
    <w:p w14:paraId="3C6C5E16" w14:textId="77777777" w:rsidR="002062D8" w:rsidRPr="000F530E" w:rsidRDefault="002062D8" w:rsidP="000F530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Тематика курсовых работ определяется программой дисциплины «Операционный менеджмент». Тема курсовой работы выбирается обучающимся самостоятельно по согласованию с преподавателем-консультантом на основе тематики, утвержденной заведующим кафедрой менеджмента.</w:t>
      </w:r>
    </w:p>
    <w:p w14:paraId="246251C1" w14:textId="77777777" w:rsidR="002062D8" w:rsidRPr="000F530E" w:rsidRDefault="002062D8" w:rsidP="000F530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Возможны темы, предложенные самими обучающимися с учетом их личного практического опыта или научных интересов. В этих случаях требуется согласование темы с преподавателем-консультантом.</w:t>
      </w:r>
    </w:p>
    <w:p w14:paraId="6AE711D5" w14:textId="77777777" w:rsidR="002062D8" w:rsidRPr="000F530E" w:rsidRDefault="002062D8" w:rsidP="002062D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F530E">
        <w:rPr>
          <w:iCs/>
          <w:sz w:val="28"/>
          <w:szCs w:val="28"/>
        </w:rPr>
        <w:t>Темы курсовых работ по дисциплине</w:t>
      </w:r>
      <w:r w:rsidR="000F530E" w:rsidRPr="000F530E">
        <w:rPr>
          <w:iCs/>
          <w:sz w:val="28"/>
          <w:szCs w:val="28"/>
        </w:rPr>
        <w:t xml:space="preserve"> </w:t>
      </w:r>
      <w:r w:rsidRPr="000F530E">
        <w:rPr>
          <w:iCs/>
          <w:sz w:val="28"/>
          <w:szCs w:val="28"/>
        </w:rPr>
        <w:t xml:space="preserve">«Операционный менеджмент»: </w:t>
      </w:r>
    </w:p>
    <w:p w14:paraId="3DA4057A" w14:textId="77777777" w:rsidR="00EB343E" w:rsidRPr="000F530E" w:rsidRDefault="005A2563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>Применение операционного менеджмента в практической деятельности предприятий (на примере…)</w:t>
      </w:r>
    </w:p>
    <w:p w14:paraId="5872DEC7" w14:textId="77777777" w:rsidR="00EB343E" w:rsidRPr="000F530E" w:rsidRDefault="00284A59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Обязанности менеджера-операциониста на предприятии (на примере…)</w:t>
      </w:r>
    </w:p>
    <w:p w14:paraId="49D960BE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 xml:space="preserve">Планирование операционной системы и производственных мощностей </w:t>
      </w:r>
      <w:r w:rsidRPr="000F530E">
        <w:rPr>
          <w:sz w:val="28"/>
          <w:szCs w:val="28"/>
        </w:rPr>
        <w:lastRenderedPageBreak/>
        <w:t>предприятия (на примере…)</w:t>
      </w:r>
    </w:p>
    <w:p w14:paraId="33613ACE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Организация календарного планирования на предприятии (на примере…)</w:t>
      </w:r>
      <w:r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3419CC40" w14:textId="77777777" w:rsidR="00EB343E" w:rsidRPr="000F530E" w:rsidRDefault="00EB343E" w:rsidP="007437D8">
      <w:pPr>
        <w:widowControl w:val="0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Формирование операционной системы предприятия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5CBD7DCD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 xml:space="preserve">Организация процессов в пространстве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6C901768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>Организация процессов во времени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6EDEED3C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 xml:space="preserve">Организация потока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79400BC2" w14:textId="77777777" w:rsidR="00EB343E" w:rsidRPr="000F530E" w:rsidRDefault="00EB343E" w:rsidP="007437D8">
      <w:pPr>
        <w:widowControl w:val="0"/>
        <w:numPr>
          <w:ilvl w:val="0"/>
          <w:numId w:val="1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Управление операциями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29100026" w14:textId="77777777" w:rsidR="00EB343E" w:rsidRPr="000F530E" w:rsidRDefault="00EB343E" w:rsidP="007437D8">
      <w:pPr>
        <w:widowControl w:val="0"/>
        <w:numPr>
          <w:ilvl w:val="0"/>
          <w:numId w:val="1"/>
        </w:numPr>
        <w:tabs>
          <w:tab w:val="clear" w:pos="360"/>
          <w:tab w:val="left" w:pos="1134"/>
          <w:tab w:val="left" w:pos="415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Разработка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операционной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стратегии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 xml:space="preserve">предприятия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65E27038" w14:textId="77777777" w:rsidR="00EB343E" w:rsidRPr="000F530E" w:rsidRDefault="00EB343E" w:rsidP="007437D8">
      <w:pPr>
        <w:pStyle w:val="a5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</w:pPr>
      <w:r w:rsidRPr="000F530E">
        <w:t xml:space="preserve">Технологические нововведения как основа конкурентного преимущества предприятия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3AF7F9F2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 xml:space="preserve">Автоматизированное проектирование и производство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563C9E71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 xml:space="preserve">Обеспечение устойчивой конкурентоспособности предприятий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6E97339C" w14:textId="77777777" w:rsidR="00EB343E" w:rsidRPr="000F530E" w:rsidRDefault="00EB343E" w:rsidP="007437D8">
      <w:pPr>
        <w:widowControl w:val="0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Управление исходными ресурсами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39A3CA5A" w14:textId="77777777" w:rsidR="00EB343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sz w:val="28"/>
          <w:szCs w:val="28"/>
        </w:rPr>
        <w:t>Управление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материальными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запасами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при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независимом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и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зависимом спросе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5B96C113" w14:textId="77777777" w:rsidR="008A34E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>Производственный и операционный менеджмент, их основные черты и взаимосвязь</w:t>
      </w:r>
      <w:r w:rsidR="008A34EE" w:rsidRPr="000F530E">
        <w:rPr>
          <w:color w:val="000000"/>
          <w:spacing w:val="-3"/>
          <w:sz w:val="28"/>
          <w:szCs w:val="28"/>
        </w:rPr>
        <w:t xml:space="preserve"> </w:t>
      </w:r>
      <w:r w:rsidR="008A34EE"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4179E2B3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 xml:space="preserve">Принципы управления производством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7BFABCF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 xml:space="preserve">Производство и связанные с ним функции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5D309564" w14:textId="77777777" w:rsidR="008A34EE" w:rsidRPr="000F530E" w:rsidRDefault="00EB343E" w:rsidP="007437D8">
      <w:pPr>
        <w:pStyle w:val="a8"/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>Принципы организации труда</w:t>
      </w:r>
      <w:r w:rsidR="008A34EE" w:rsidRPr="000F530E">
        <w:rPr>
          <w:color w:val="000000"/>
          <w:spacing w:val="-3"/>
          <w:sz w:val="28"/>
          <w:szCs w:val="28"/>
        </w:rPr>
        <w:t xml:space="preserve"> </w:t>
      </w:r>
      <w:r w:rsidR="008A34EE"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2BDFFDC3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0F530E">
        <w:rPr>
          <w:color w:val="000000"/>
          <w:spacing w:val="-6"/>
          <w:sz w:val="28"/>
          <w:szCs w:val="28"/>
        </w:rPr>
        <w:t xml:space="preserve">Эффективность и рациональность операционного менеджмента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4B16F2E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0F530E">
        <w:rPr>
          <w:color w:val="000000"/>
          <w:spacing w:val="-6"/>
          <w:sz w:val="28"/>
          <w:szCs w:val="28"/>
        </w:rPr>
        <w:t xml:space="preserve">Операционная стратегия, факторы, влияющие на ее выработку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4A71C303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0F530E">
        <w:rPr>
          <w:color w:val="000000"/>
          <w:spacing w:val="-6"/>
          <w:sz w:val="28"/>
          <w:szCs w:val="28"/>
        </w:rPr>
        <w:t xml:space="preserve">Сервис и его связь с производством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0953394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 xml:space="preserve">Процесс проектирования продукта, основные стадии деятельности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58C96E46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lastRenderedPageBreak/>
        <w:t xml:space="preserve">Определение потребностей рынка в продукте, определение номенклатуры выпускаемой продукции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42985B95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>Разнообразие и стандартизация производства</w:t>
      </w:r>
      <w:r w:rsidR="000F530E" w:rsidRPr="000F530E">
        <w:rPr>
          <w:color w:val="000000"/>
          <w:spacing w:val="-3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69FE290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3"/>
          <w:sz w:val="28"/>
          <w:szCs w:val="28"/>
        </w:rPr>
      </w:pPr>
      <w:r w:rsidRPr="000F530E">
        <w:rPr>
          <w:color w:val="000000"/>
          <w:spacing w:val="-3"/>
          <w:sz w:val="28"/>
          <w:szCs w:val="28"/>
        </w:rPr>
        <w:t xml:space="preserve">Принципы определения уровня качества и надежности выпускаемой продукции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56792A2A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pacing w:val="-3"/>
          <w:sz w:val="28"/>
          <w:szCs w:val="28"/>
        </w:rPr>
      </w:pPr>
      <w:r w:rsidRPr="000F530E">
        <w:rPr>
          <w:spacing w:val="-3"/>
          <w:sz w:val="28"/>
          <w:szCs w:val="28"/>
        </w:rPr>
        <w:t>Услуга как вид деятельности, основные характеристики и структура услуг, особенности услуги как товара</w:t>
      </w:r>
      <w:r w:rsidR="000F530E" w:rsidRPr="000F530E">
        <w:rPr>
          <w:spacing w:val="-3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01537CAE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pacing w:val="-3"/>
          <w:sz w:val="28"/>
          <w:szCs w:val="28"/>
        </w:rPr>
        <w:t xml:space="preserve">Уровни структуры сервиса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7AE2D681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480"/>
          <w:tab w:val="left" w:pos="1134"/>
        </w:tabs>
        <w:spacing w:line="360" w:lineRule="auto"/>
        <w:ind w:left="0" w:firstLine="709"/>
        <w:jc w:val="both"/>
        <w:rPr>
          <w:color w:val="000000"/>
          <w:spacing w:val="5"/>
          <w:sz w:val="28"/>
          <w:szCs w:val="28"/>
        </w:rPr>
      </w:pPr>
      <w:r w:rsidRPr="000F530E">
        <w:rPr>
          <w:color w:val="000000"/>
          <w:spacing w:val="5"/>
          <w:sz w:val="28"/>
          <w:szCs w:val="28"/>
        </w:rPr>
        <w:t xml:space="preserve">Баланс между спросом на товары и услуги и ресурсами, необходимыми для их производства, способы его достижения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6B4C1503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480"/>
          <w:tab w:val="left" w:pos="1134"/>
        </w:tabs>
        <w:spacing w:line="360" w:lineRule="auto"/>
        <w:ind w:left="0" w:firstLine="709"/>
        <w:jc w:val="both"/>
        <w:rPr>
          <w:color w:val="000000"/>
          <w:spacing w:val="5"/>
          <w:sz w:val="28"/>
          <w:szCs w:val="28"/>
        </w:rPr>
      </w:pPr>
      <w:r w:rsidRPr="000F530E">
        <w:rPr>
          <w:color w:val="000000"/>
          <w:spacing w:val="5"/>
          <w:sz w:val="28"/>
          <w:szCs w:val="28"/>
        </w:rPr>
        <w:t xml:space="preserve">Организация деятельности по выработке решений, предварительные решения. Этапы принятия решения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60CF0D1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480"/>
          <w:tab w:val="left" w:pos="1134"/>
        </w:tabs>
        <w:spacing w:line="360" w:lineRule="auto"/>
        <w:ind w:left="0" w:firstLine="709"/>
        <w:jc w:val="both"/>
        <w:rPr>
          <w:color w:val="000000"/>
          <w:spacing w:val="5"/>
          <w:sz w:val="28"/>
          <w:szCs w:val="28"/>
        </w:rPr>
      </w:pPr>
      <w:r w:rsidRPr="000F530E">
        <w:rPr>
          <w:color w:val="000000"/>
          <w:spacing w:val="5"/>
          <w:sz w:val="28"/>
          <w:szCs w:val="28"/>
        </w:rPr>
        <w:t>Размещение оборудования, план размещения, варианты размещения</w:t>
      </w:r>
      <w:r w:rsidR="000F530E" w:rsidRPr="000F530E">
        <w:rPr>
          <w:color w:val="000000"/>
          <w:spacing w:val="5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02365F6A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>Автоматизация, ее место в организации производства и сервиса. Основные проблемы автоматизации</w:t>
      </w:r>
      <w:r w:rsidR="000F530E" w:rsidRPr="000F530E">
        <w:rPr>
          <w:color w:val="000000"/>
          <w:spacing w:val="-4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7AF70520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 xml:space="preserve">Организация и оптимизация работ на производстве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718C8F7D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600"/>
          <w:tab w:val="left" w:pos="1134"/>
        </w:tabs>
        <w:spacing w:line="360" w:lineRule="auto"/>
        <w:ind w:left="0" w:firstLine="709"/>
        <w:jc w:val="both"/>
        <w:rPr>
          <w:color w:val="000000"/>
          <w:spacing w:val="5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 xml:space="preserve">Способы выполнения работ. Системный подход к организации выполнения работ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3869B0B6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Производственные мощности организации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49AD0B2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Механизм определения спроса и методы его прогнозирования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0E9203F5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Выравнивание мощностей. Показатели производственных мощностей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12AE7C3D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Принципы планирования мощностей. Система планирования. Принципы оптимизации процесса производства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4AE0E668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0F530E">
        <w:rPr>
          <w:color w:val="000000"/>
          <w:spacing w:val="-6"/>
          <w:sz w:val="28"/>
          <w:szCs w:val="28"/>
        </w:rPr>
        <w:t xml:space="preserve">Планирование проектов. Методы планирования проектов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30F4111A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color w:val="000000"/>
          <w:spacing w:val="-6"/>
          <w:sz w:val="28"/>
          <w:szCs w:val="28"/>
        </w:rPr>
        <w:t xml:space="preserve">Организация контроля проектов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1E40ECD0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>Роль управления запасами в организации эффективной загрузки производственных мощностей</w:t>
      </w:r>
      <w:r w:rsidR="000F530E" w:rsidRPr="000F530E">
        <w:rPr>
          <w:color w:val="000000"/>
          <w:spacing w:val="-4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3BC99D49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lastRenderedPageBreak/>
        <w:t>Типы запасов (сырья, материалов и т.д.)</w:t>
      </w:r>
      <w:r w:rsidR="000F530E" w:rsidRPr="000F530E">
        <w:rPr>
          <w:color w:val="000000"/>
          <w:spacing w:val="-4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40A3DC6D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>Система управления запасами, назначение и структура</w:t>
      </w:r>
      <w:r w:rsidR="000F530E" w:rsidRPr="000F530E">
        <w:rPr>
          <w:color w:val="000000"/>
          <w:spacing w:val="-4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694C1271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0F530E">
        <w:rPr>
          <w:color w:val="000000"/>
          <w:spacing w:val="-4"/>
          <w:sz w:val="28"/>
          <w:szCs w:val="28"/>
        </w:rPr>
        <w:t>Место контроля в системе управления запасами, показатели качества системы</w:t>
      </w:r>
      <w:r w:rsidR="000F530E" w:rsidRPr="000F530E">
        <w:rPr>
          <w:color w:val="000000"/>
          <w:spacing w:val="-4"/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266C78E1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Техническое обслуживание в производственном процессе. Правила и основные подходы к техническому обслуживанию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  <w:r w:rsidR="000F530E" w:rsidRPr="000F530E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</w:p>
    <w:p w14:paraId="2A6624EF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Теория замещения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rStyle w:val="5"/>
          <w:rFonts w:ascii="Times New Roman" w:hAnsi="Times New Roman" w:cs="Times New Roman"/>
          <w:b w:val="0"/>
          <w:bCs w:val="0"/>
          <w:sz w:val="28"/>
          <w:szCs w:val="28"/>
        </w:rPr>
        <w:t>(на примере…)</w:t>
      </w:r>
    </w:p>
    <w:p w14:paraId="2BA3AC75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Планирование производства новой продукции на предприятии (на примере…)</w:t>
      </w:r>
    </w:p>
    <w:p w14:paraId="411BD0DB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 Повышение конкурентоспособности продукции (услуг) предприятия (на примере…)</w:t>
      </w:r>
    </w:p>
    <w:p w14:paraId="63283EEB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Разработка и внедрение системы ключевых показателей эффективности операций на предприятии (на примере…)</w:t>
      </w:r>
    </w:p>
    <w:p w14:paraId="1A02A3A7" w14:textId="77777777" w:rsidR="00EB343E" w:rsidRPr="000F530E" w:rsidRDefault="00EB343E" w:rsidP="007437D8">
      <w:pPr>
        <w:numPr>
          <w:ilvl w:val="0"/>
          <w:numId w:val="1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Организация и управление процессом производства или предоставления услуг (на примере…)</w:t>
      </w:r>
    </w:p>
    <w:p w14:paraId="724CEED1" w14:textId="77777777" w:rsidR="00EB343E" w:rsidRPr="000F530E" w:rsidRDefault="00EB343E" w:rsidP="00EB343E">
      <w:pPr>
        <w:spacing w:line="360" w:lineRule="auto"/>
        <w:ind w:firstLine="709"/>
        <w:rPr>
          <w:sz w:val="28"/>
          <w:szCs w:val="28"/>
        </w:rPr>
      </w:pPr>
    </w:p>
    <w:p w14:paraId="0C72CE20" w14:textId="77777777" w:rsidR="00D7565A" w:rsidRPr="000F530E" w:rsidRDefault="00D7565A" w:rsidP="000F530E">
      <w:pPr>
        <w:spacing w:line="360" w:lineRule="auto"/>
        <w:ind w:firstLine="709"/>
        <w:rPr>
          <w:b/>
          <w:bCs/>
          <w:sz w:val="28"/>
          <w:szCs w:val="28"/>
        </w:rPr>
      </w:pPr>
      <w:r w:rsidRPr="000F530E">
        <w:rPr>
          <w:b/>
          <w:bCs/>
          <w:sz w:val="28"/>
          <w:szCs w:val="28"/>
        </w:rPr>
        <w:t xml:space="preserve">Раздел </w:t>
      </w:r>
      <w:r w:rsidRPr="000F530E">
        <w:rPr>
          <w:b/>
          <w:bCs/>
          <w:sz w:val="28"/>
          <w:szCs w:val="28"/>
          <w:lang w:val="en-US"/>
        </w:rPr>
        <w:t>III</w:t>
      </w:r>
      <w:r w:rsidRPr="000F530E">
        <w:rPr>
          <w:b/>
          <w:bCs/>
          <w:sz w:val="28"/>
          <w:szCs w:val="28"/>
        </w:rPr>
        <w:t>.</w:t>
      </w:r>
      <w:r w:rsidR="000F530E" w:rsidRPr="000F530E">
        <w:rPr>
          <w:b/>
          <w:bCs/>
          <w:sz w:val="28"/>
          <w:szCs w:val="28"/>
        </w:rPr>
        <w:t xml:space="preserve"> </w:t>
      </w:r>
      <w:r w:rsidRPr="000F530E">
        <w:rPr>
          <w:b/>
          <w:bCs/>
          <w:sz w:val="28"/>
          <w:szCs w:val="28"/>
        </w:rPr>
        <w:t xml:space="preserve">Содержание </w:t>
      </w:r>
      <w:r w:rsidR="00B87732" w:rsidRPr="000F530E">
        <w:rPr>
          <w:b/>
          <w:bCs/>
          <w:sz w:val="28"/>
          <w:szCs w:val="28"/>
        </w:rPr>
        <w:t>пояснительной записки</w:t>
      </w:r>
    </w:p>
    <w:p w14:paraId="2B5A6164" w14:textId="77777777" w:rsidR="00F62208" w:rsidRPr="000F530E" w:rsidRDefault="008A34EE" w:rsidP="008A34EE">
      <w:pPr>
        <w:spacing w:line="360" w:lineRule="auto"/>
        <w:ind w:firstLine="720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Курсовая работа включает 3 раздела общим объемом не менее 30 страниц (без титульного листа, оглавления и списка используемой литературы):</w:t>
      </w:r>
    </w:p>
    <w:p w14:paraId="455702E8" w14:textId="77777777" w:rsidR="00F62208" w:rsidRPr="000F530E" w:rsidRDefault="008A34EE" w:rsidP="000F530E">
      <w:pPr>
        <w:numPr>
          <w:ilvl w:val="0"/>
          <w:numId w:val="10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теоретические основы операционного менеджмента (объемом 10-14 стр.); </w:t>
      </w:r>
    </w:p>
    <w:p w14:paraId="3617665C" w14:textId="77777777" w:rsidR="00F62208" w:rsidRPr="000F530E" w:rsidRDefault="008A34EE" w:rsidP="000F530E">
      <w:pPr>
        <w:numPr>
          <w:ilvl w:val="0"/>
          <w:numId w:val="10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особенности и динамика развития отрасли, к которой принадлежит предприятие (объемом 8-10 стр.);</w:t>
      </w:r>
    </w:p>
    <w:p w14:paraId="3ABE965D" w14:textId="77777777" w:rsidR="00EB343E" w:rsidRPr="000F530E" w:rsidRDefault="00A029D6" w:rsidP="000F530E">
      <w:pPr>
        <w:numPr>
          <w:ilvl w:val="0"/>
          <w:numId w:val="10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применение теоретических основ операционного менеджмента в производственной деятельности конкретного предприятия (объемом 8-10 стр.).</w:t>
      </w:r>
      <w:r w:rsidR="008A34EE" w:rsidRPr="000F530E">
        <w:rPr>
          <w:sz w:val="28"/>
          <w:szCs w:val="28"/>
        </w:rPr>
        <w:t xml:space="preserve"> </w:t>
      </w:r>
    </w:p>
    <w:p w14:paraId="3C9B3771" w14:textId="77777777" w:rsidR="004E091D" w:rsidRPr="000F530E" w:rsidRDefault="004E091D" w:rsidP="008A34EE">
      <w:pPr>
        <w:spacing w:line="360" w:lineRule="auto"/>
        <w:ind w:firstLine="720"/>
        <w:jc w:val="both"/>
        <w:rPr>
          <w:sz w:val="28"/>
          <w:szCs w:val="28"/>
        </w:rPr>
      </w:pPr>
    </w:p>
    <w:p w14:paraId="29AAB2BC" w14:textId="77777777" w:rsidR="00B40D26" w:rsidRPr="000F530E" w:rsidRDefault="00B40D26" w:rsidP="00B40D26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 w:rsidRPr="000F530E">
        <w:rPr>
          <w:sz w:val="28"/>
          <w:szCs w:val="28"/>
        </w:rPr>
        <w:t>1.</w:t>
      </w:r>
      <w:r w:rsidRPr="000F530E">
        <w:rPr>
          <w:b/>
          <w:bCs/>
          <w:sz w:val="28"/>
          <w:szCs w:val="28"/>
        </w:rPr>
        <w:t xml:space="preserve"> </w:t>
      </w:r>
      <w:r w:rsidRPr="000F530E">
        <w:rPr>
          <w:sz w:val="28"/>
          <w:szCs w:val="28"/>
        </w:rPr>
        <w:t>Теоретические основы операционного менеджмента</w:t>
      </w:r>
      <w:r w:rsidR="00971F75" w:rsidRPr="000F530E">
        <w:rPr>
          <w:sz w:val="28"/>
          <w:szCs w:val="28"/>
        </w:rPr>
        <w:t xml:space="preserve"> (обобщенное название первого раздела для всех тем)</w:t>
      </w:r>
    </w:p>
    <w:p w14:paraId="1497911E" w14:textId="77777777" w:rsidR="008A34EE" w:rsidRPr="000F530E" w:rsidRDefault="007C0BAC" w:rsidP="007C0BAC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0F530E">
        <w:rPr>
          <w:sz w:val="28"/>
          <w:szCs w:val="28"/>
        </w:rPr>
        <w:lastRenderedPageBreak/>
        <w:t xml:space="preserve">Название первого раздела пояснительной записки курсовой работы выбирается в соответствии с выбранным вариантом темы курсовой работы. Например, для 5-го варианта темы (см. Раздел </w:t>
      </w:r>
      <w:r w:rsidRPr="000F530E">
        <w:rPr>
          <w:sz w:val="28"/>
          <w:szCs w:val="28"/>
          <w:lang w:val="en-US"/>
        </w:rPr>
        <w:t>II</w:t>
      </w:r>
      <w:r w:rsidRPr="000F530E">
        <w:rPr>
          <w:sz w:val="28"/>
          <w:szCs w:val="28"/>
        </w:rPr>
        <w:t xml:space="preserve">) название первого раздела звучит следующим образом: </w:t>
      </w:r>
      <w:r w:rsidRPr="000F530E">
        <w:rPr>
          <w:b/>
          <w:bCs/>
          <w:sz w:val="28"/>
          <w:szCs w:val="28"/>
        </w:rPr>
        <w:t>«Формирование операционной системы предприятия»</w:t>
      </w:r>
      <w:r w:rsidR="00247114" w:rsidRPr="000F530E">
        <w:rPr>
          <w:b/>
          <w:bCs/>
          <w:sz w:val="28"/>
          <w:szCs w:val="28"/>
        </w:rPr>
        <w:t xml:space="preserve"> </w:t>
      </w:r>
      <w:r w:rsidR="00247114" w:rsidRPr="000F530E">
        <w:rPr>
          <w:sz w:val="28"/>
          <w:szCs w:val="28"/>
        </w:rPr>
        <w:t>(см. Приложение Б)</w:t>
      </w:r>
      <w:r w:rsidRPr="000F530E">
        <w:rPr>
          <w:sz w:val="28"/>
          <w:szCs w:val="28"/>
        </w:rPr>
        <w:t>.</w:t>
      </w:r>
      <w:r w:rsidRPr="000F530E">
        <w:rPr>
          <w:b/>
          <w:bCs/>
          <w:sz w:val="28"/>
          <w:szCs w:val="28"/>
        </w:rPr>
        <w:t xml:space="preserve"> </w:t>
      </w:r>
    </w:p>
    <w:p w14:paraId="15A6F5EE" w14:textId="77777777" w:rsidR="000F65A0" w:rsidRPr="000F530E" w:rsidRDefault="00F62208" w:rsidP="007C0BAC">
      <w:pPr>
        <w:spacing w:line="360" w:lineRule="auto"/>
        <w:ind w:firstLine="720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Для раскрытия понятий, связанных с теоретическими основами операционного менеджмента рекомендуется пользоваться учебниками и учебными пособиями (см. Разделе </w:t>
      </w:r>
      <w:r w:rsidRPr="000F530E">
        <w:rPr>
          <w:sz w:val="28"/>
          <w:szCs w:val="28"/>
          <w:lang w:val="en-US"/>
        </w:rPr>
        <w:t>IV</w:t>
      </w:r>
      <w:r w:rsidRPr="000F530E">
        <w:rPr>
          <w:sz w:val="28"/>
          <w:szCs w:val="28"/>
        </w:rPr>
        <w:t>).</w:t>
      </w:r>
    </w:p>
    <w:p w14:paraId="4135709F" w14:textId="77777777" w:rsidR="006F7D16" w:rsidRPr="000F530E" w:rsidRDefault="006F7D16" w:rsidP="007424E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 w:rsidRPr="000F530E">
        <w:rPr>
          <w:sz w:val="28"/>
          <w:szCs w:val="28"/>
        </w:rPr>
        <w:t>Любые теории со временем дорабатываются, уточняются и совершенствуются. Поэтому для современной трактовки теоретических основ операционного менеджмента рекомендуется пользоваться монографиями, статьями в сборниках трудов и журналах, тезисами конференций, изданными за последние 5 лет.</w:t>
      </w:r>
    </w:p>
    <w:p w14:paraId="3A2E5057" w14:textId="77777777" w:rsidR="00FB04AE" w:rsidRPr="000F530E" w:rsidRDefault="00FB04AE" w:rsidP="007424E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</w:p>
    <w:p w14:paraId="1DCCE583" w14:textId="77777777" w:rsidR="00971F75" w:rsidRPr="000F530E" w:rsidRDefault="007424E0" w:rsidP="00971F75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 w:rsidRPr="000F530E">
        <w:rPr>
          <w:sz w:val="28"/>
          <w:szCs w:val="28"/>
        </w:rPr>
        <w:t>2.</w:t>
      </w:r>
      <w:r w:rsidRPr="000F530E">
        <w:rPr>
          <w:b/>
          <w:bCs/>
          <w:sz w:val="28"/>
          <w:szCs w:val="28"/>
        </w:rPr>
        <w:t xml:space="preserve"> </w:t>
      </w:r>
      <w:r w:rsidRPr="000F530E">
        <w:rPr>
          <w:sz w:val="28"/>
          <w:szCs w:val="28"/>
        </w:rPr>
        <w:t>Особенности и динамика развития отрасли</w:t>
      </w:r>
      <w:r w:rsidR="00971F75" w:rsidRPr="000F530E">
        <w:rPr>
          <w:sz w:val="28"/>
          <w:szCs w:val="28"/>
        </w:rPr>
        <w:t>,</w:t>
      </w:r>
      <w:r w:rsidR="00971F75" w:rsidRPr="000F530E">
        <w:rPr>
          <w:b/>
          <w:bCs/>
          <w:sz w:val="28"/>
          <w:szCs w:val="28"/>
        </w:rPr>
        <w:t xml:space="preserve"> </w:t>
      </w:r>
      <w:r w:rsidR="00971F75" w:rsidRPr="000F530E">
        <w:rPr>
          <w:sz w:val="28"/>
          <w:szCs w:val="28"/>
        </w:rPr>
        <w:t>к которой принадлежит предприятие</w:t>
      </w:r>
      <w:r w:rsidR="00971F75" w:rsidRPr="000F530E">
        <w:rPr>
          <w:b/>
          <w:bCs/>
          <w:sz w:val="28"/>
          <w:szCs w:val="28"/>
        </w:rPr>
        <w:t xml:space="preserve"> </w:t>
      </w:r>
      <w:r w:rsidR="00971F75" w:rsidRPr="000F530E">
        <w:rPr>
          <w:sz w:val="28"/>
          <w:szCs w:val="28"/>
        </w:rPr>
        <w:t>(обобщенное название второго раздела для всех тем)</w:t>
      </w:r>
    </w:p>
    <w:p w14:paraId="588D8624" w14:textId="77777777" w:rsidR="00247114" w:rsidRPr="000F530E" w:rsidRDefault="007424E0" w:rsidP="00247114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0F530E">
        <w:rPr>
          <w:sz w:val="28"/>
          <w:szCs w:val="28"/>
        </w:rPr>
        <w:t xml:space="preserve">Название второго раздела пояснительной записки курсовой работы выбирается в соответствии с выбранным самим студентом предприятием. Например, если студент в качестве предприятия выбрал ООО «Кондитерская фабрика «Факел», название второго раздела звучит следующим образом: </w:t>
      </w:r>
      <w:r w:rsidRPr="000F530E">
        <w:rPr>
          <w:b/>
          <w:bCs/>
          <w:sz w:val="28"/>
          <w:szCs w:val="28"/>
        </w:rPr>
        <w:t>«Особенности и динамика развития отрасли кондитерских изделий»</w:t>
      </w:r>
      <w:r w:rsidR="00247114" w:rsidRPr="000F530E">
        <w:rPr>
          <w:b/>
          <w:bCs/>
          <w:sz w:val="28"/>
          <w:szCs w:val="28"/>
        </w:rPr>
        <w:t xml:space="preserve"> </w:t>
      </w:r>
      <w:r w:rsidR="00247114" w:rsidRPr="000F530E">
        <w:rPr>
          <w:sz w:val="28"/>
          <w:szCs w:val="28"/>
        </w:rPr>
        <w:t>(см. Приложение Б).</w:t>
      </w:r>
      <w:r w:rsidR="00247114" w:rsidRPr="000F530E">
        <w:rPr>
          <w:b/>
          <w:bCs/>
          <w:sz w:val="28"/>
          <w:szCs w:val="28"/>
        </w:rPr>
        <w:t xml:space="preserve"> </w:t>
      </w:r>
    </w:p>
    <w:p w14:paraId="485FEBB8" w14:textId="77777777" w:rsidR="00C94F37" w:rsidRPr="000F530E" w:rsidRDefault="00C94F37" w:rsidP="00C94F37">
      <w:pPr>
        <w:pStyle w:val="a3"/>
        <w:tabs>
          <w:tab w:val="num" w:pos="0"/>
        </w:tabs>
        <w:ind w:left="0" w:firstLine="709"/>
        <w:jc w:val="both"/>
        <w:rPr>
          <w:color w:val="000000"/>
          <w:sz w:val="28"/>
          <w:szCs w:val="28"/>
        </w:rPr>
      </w:pPr>
      <w:r w:rsidRPr="000F530E">
        <w:rPr>
          <w:color w:val="000000"/>
          <w:sz w:val="28"/>
          <w:szCs w:val="28"/>
        </w:rPr>
        <w:t xml:space="preserve">В этом разделе излагается специфика отрасли (подотрасли), к которой принадлежит предприятие, современное состояние и перспективы развития отрасли. Описание отрасли может включать в себя: </w:t>
      </w:r>
    </w:p>
    <w:p w14:paraId="22E2C71D" w14:textId="77777777" w:rsidR="00C94F37" w:rsidRPr="000F530E" w:rsidRDefault="00C94F37" w:rsidP="007437D8">
      <w:pPr>
        <w:widowControl w:val="0"/>
        <w:numPr>
          <w:ilvl w:val="0"/>
          <w:numId w:val="11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описание сферы деятельности, к которой относится отрасль, т.е. производство, распределение (оптовая или розничная торговля) или услуги;</w:t>
      </w:r>
    </w:p>
    <w:p w14:paraId="70FD7222" w14:textId="77777777" w:rsidR="00C94F37" w:rsidRPr="000F530E" w:rsidRDefault="00C94F37" w:rsidP="007437D8">
      <w:pPr>
        <w:widowControl w:val="0"/>
        <w:numPr>
          <w:ilvl w:val="0"/>
          <w:numId w:val="11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 xml:space="preserve">общую характеристику отрасли (выделяются </w:t>
      </w:r>
      <w:r w:rsidRPr="000F530E">
        <w:rPr>
          <w:color w:val="000000"/>
          <w:sz w:val="28"/>
          <w:szCs w:val="28"/>
        </w:rPr>
        <w:t>современное состояние и перспективы развития отрасли, технологическая изменчивость, наукоемкость, капиталоемкость, ресурсоемкость</w:t>
      </w:r>
      <w:r w:rsidRPr="000F530E">
        <w:rPr>
          <w:sz w:val="28"/>
          <w:szCs w:val="28"/>
        </w:rPr>
        <w:t>);</w:t>
      </w:r>
    </w:p>
    <w:p w14:paraId="461070F2" w14:textId="77777777" w:rsidR="00C94F37" w:rsidRPr="000F530E" w:rsidRDefault="00C94F37" w:rsidP="007437D8">
      <w:pPr>
        <w:widowControl w:val="0"/>
        <w:numPr>
          <w:ilvl w:val="0"/>
          <w:numId w:val="11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lastRenderedPageBreak/>
        <w:t>фазу развития отрасли (развивающаяся, стабильная, стагнирующая);</w:t>
      </w:r>
    </w:p>
    <w:p w14:paraId="7FC9D1A5" w14:textId="77777777" w:rsidR="00C94F37" w:rsidRPr="000F530E" w:rsidRDefault="00C94F37" w:rsidP="007437D8">
      <w:pPr>
        <w:widowControl w:val="0"/>
        <w:numPr>
          <w:ilvl w:val="0"/>
          <w:numId w:val="11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сезонные изменения (</w:t>
      </w:r>
      <w:r w:rsidRPr="000F530E">
        <w:rPr>
          <w:color w:val="000000"/>
          <w:sz w:val="28"/>
          <w:szCs w:val="28"/>
        </w:rPr>
        <w:t>если сезонные изменения отсутствуют, можно предположить, что в данной отрасли объемы продаж будут иметь достаточно равномерное распределение в течение года</w:t>
      </w:r>
      <w:r w:rsidRPr="000F530E">
        <w:rPr>
          <w:sz w:val="28"/>
          <w:szCs w:val="28"/>
        </w:rPr>
        <w:t>).</w:t>
      </w:r>
    </w:p>
    <w:p w14:paraId="7C7CB00F" w14:textId="77777777" w:rsidR="00864180" w:rsidRPr="000F530E" w:rsidRDefault="00864180" w:rsidP="00864180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Народное хозяйство страны включает в себя различные сферы, каждая из которых вносит свой вклад в развитие страны. Основным признаком деления народного хозяйства на различные сферы является участие в создании совокупного общественного продукта. На основе данного критерия сферы народного хозяйства объединяются в две группы: производственная и непроизводственная сфера. </w:t>
      </w:r>
    </w:p>
    <w:p w14:paraId="567B18DF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Производственная сфера включает:</w:t>
      </w:r>
    </w:p>
    <w:p w14:paraId="4B7612BB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 Отрасли, создающие</w:t>
      </w:r>
      <w:r w:rsidR="00052C92">
        <w:rPr>
          <w:sz w:val="28"/>
          <w:szCs w:val="28"/>
        </w:rPr>
        <w:t xml:space="preserve"> материальные блага – промышлен</w:t>
      </w:r>
      <w:r w:rsidRPr="000F530E">
        <w:rPr>
          <w:sz w:val="28"/>
          <w:szCs w:val="28"/>
        </w:rPr>
        <w:t>ность, сельское хозяйство, строительство.</w:t>
      </w:r>
    </w:p>
    <w:p w14:paraId="0BB9631C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2. Отрасли, доставляющие материальные блага потребителю, транспорт и связь.</w:t>
      </w:r>
    </w:p>
    <w:p w14:paraId="621BCE1C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3. Отрасли, связанные с процессом производства в сфере обращения, – торговл</w:t>
      </w:r>
      <w:r w:rsidR="00052C92">
        <w:rPr>
          <w:sz w:val="28"/>
          <w:szCs w:val="28"/>
        </w:rPr>
        <w:t>я, общественное питание, матери</w:t>
      </w:r>
      <w:r w:rsidRPr="000F530E">
        <w:rPr>
          <w:sz w:val="28"/>
          <w:szCs w:val="28"/>
        </w:rPr>
        <w:t>ально-техническое снабжение, сбыт, заготовки.</w:t>
      </w:r>
    </w:p>
    <w:p w14:paraId="5FBEF710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Непроизводственная сфера состоит из следующих отраслей:</w:t>
      </w:r>
    </w:p>
    <w:p w14:paraId="3C191A6C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1. Отрасли услуг, к которым относят: жилищно-коммунальное хозяйство, бытовое обслу</w:t>
      </w:r>
      <w:r w:rsidR="00052C92">
        <w:rPr>
          <w:sz w:val="28"/>
          <w:szCs w:val="28"/>
        </w:rPr>
        <w:t>живание, транспорт и связь, свя</w:t>
      </w:r>
      <w:r w:rsidRPr="000F530E">
        <w:rPr>
          <w:sz w:val="28"/>
          <w:szCs w:val="28"/>
        </w:rPr>
        <w:t>занные с обслуживанием населения.</w:t>
      </w:r>
    </w:p>
    <w:p w14:paraId="2A177382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2. Отрасли социального обслуживания – здравоохранение, физическая культура, социальное обеспечение.</w:t>
      </w:r>
    </w:p>
    <w:p w14:paraId="60B706A2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3. Образование, культура, искусство.</w:t>
      </w:r>
    </w:p>
    <w:p w14:paraId="68866ED5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4. Наука и научное обслуживание.</w:t>
      </w:r>
    </w:p>
    <w:p w14:paraId="0856D67F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5. Кредитование, финансы и страхование.</w:t>
      </w:r>
    </w:p>
    <w:p w14:paraId="066F75F2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6. Аппарат органов управления.</w:t>
      </w:r>
    </w:p>
    <w:p w14:paraId="7D0C740A" w14:textId="77777777" w:rsidR="00864180" w:rsidRPr="000F530E" w:rsidRDefault="00864180" w:rsidP="008641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7. Прочие отрасли.</w:t>
      </w:r>
    </w:p>
    <w:p w14:paraId="61CCAD80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lastRenderedPageBreak/>
        <w:t>Из вышесказанного следует, что при дальнейшей детализации материальное производство и непроизводственная сфера делятся на отрасли. Отрасль - группа качественно однородных хозяйственных единиц (организаций, предприятий), которые характеризуются особыми условиями производства, однородной продукцией и специфической функцией в национальном хозяйстве. Существенными признаками отрасли, являются следующие:</w:t>
      </w:r>
    </w:p>
    <w:p w14:paraId="0428E9BC" w14:textId="77777777" w:rsidR="00C91262" w:rsidRPr="000F530E" w:rsidRDefault="00C91262" w:rsidP="007437D8">
      <w:pPr>
        <w:numPr>
          <w:ilvl w:val="0"/>
          <w:numId w:val="7"/>
        </w:numPr>
        <w:tabs>
          <w:tab w:val="clear" w:pos="1953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Наличие определенного числа самостоятельных однородных предприятий.</w:t>
      </w:r>
    </w:p>
    <w:p w14:paraId="309B89CB" w14:textId="77777777" w:rsidR="00C91262" w:rsidRPr="000F530E" w:rsidRDefault="00C91262" w:rsidP="007437D8">
      <w:pPr>
        <w:numPr>
          <w:ilvl w:val="0"/>
          <w:numId w:val="7"/>
        </w:numPr>
        <w:tabs>
          <w:tab w:val="clear" w:pos="1953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Единство потребительского или экономического назначения производимого в отрасли продукта.</w:t>
      </w:r>
    </w:p>
    <w:p w14:paraId="5A0208EF" w14:textId="77777777" w:rsidR="00C91262" w:rsidRPr="000F530E" w:rsidRDefault="00C91262" w:rsidP="007437D8">
      <w:pPr>
        <w:numPr>
          <w:ilvl w:val="0"/>
          <w:numId w:val="7"/>
        </w:numPr>
        <w:tabs>
          <w:tab w:val="clear" w:pos="1953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Определенная однородность перерабатываемого исходного сырья.</w:t>
      </w:r>
    </w:p>
    <w:p w14:paraId="1B1DB103" w14:textId="77777777" w:rsidR="00C91262" w:rsidRPr="000F530E" w:rsidRDefault="00C91262" w:rsidP="007437D8">
      <w:pPr>
        <w:numPr>
          <w:ilvl w:val="0"/>
          <w:numId w:val="7"/>
        </w:numPr>
        <w:tabs>
          <w:tab w:val="clear" w:pos="1953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Единая, специфическая для данной отрасли, материально-техническая база, специализированная в виде определенной системы машин и способная осуществить заданную технологию изготовления конкретного продукта отрасли.</w:t>
      </w:r>
    </w:p>
    <w:p w14:paraId="5D1C810D" w14:textId="77777777" w:rsidR="00C91262" w:rsidRPr="000F530E" w:rsidRDefault="00C91262" w:rsidP="007437D8">
      <w:pPr>
        <w:numPr>
          <w:ilvl w:val="0"/>
          <w:numId w:val="7"/>
        </w:numPr>
        <w:tabs>
          <w:tab w:val="clear" w:pos="1953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Своеобразный состав кадров, персонала, сформированного требованиями вышеизложенных признаков - кадры пищевиков, машиностроителей, металлургов и т.д.</w:t>
      </w:r>
    </w:p>
    <w:p w14:paraId="298FBC12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Деление народного хозяйства на отрасли является результатом развития общественного разделения труда. Каждая отрасль играет свою роль в экономике страны. Экономика любой страны состоит из множества отраслей: промышленности, сельского хозяйства, транспорта, строительства, связи, торговли и др. Но основой, фундаментом ее является все же промышленность.</w:t>
      </w:r>
    </w:p>
    <w:p w14:paraId="0A2ECB0B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Каждая из специализированных отраслей подразделяется на комплексные отрасли и виды производств. Так, например, в составе промышленности имеется более 15 крупных отраслей (таких, как топливная промышленность, черная и цветная металлургия, электроэнергетика, химическая и нефтехимическая промышленность, машиностроение и др. отрасли).</w:t>
      </w:r>
    </w:p>
    <w:p w14:paraId="403029EE" w14:textId="77777777" w:rsidR="009C2F7E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lastRenderedPageBreak/>
        <w:t>Каждая отрасль промышленности формируется своеобразно с учетом ее специфики. Исходя из вышесказанного, пищевую промышленность, например, можно определить как совокупность отраслей промышленности и отдельных производств, специализированных на выпуск продуктов питания. Пищевая промышленность - это часть всей промышленности, объединяющая совокупность однородных пищевых и перерабатывающих предприятий, характеризуется единством потребительского назначения производимого конечного продукта пищевого назначения, перерабатывающая, как правило, сырье сельскохозяйственного происхождения и располагающая специфичной материально-технической базой в виде системы машин и аппаратов и соответствующим составом кадров пищевиков.</w:t>
      </w:r>
    </w:p>
    <w:p w14:paraId="12C56D80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В состав пищевой промышленности входят более 40 специализированных отраслей, подотраслей и отдельных производств</w:t>
      </w:r>
      <w:r w:rsidR="003F0A74" w:rsidRPr="000F530E">
        <w:rPr>
          <w:sz w:val="28"/>
          <w:szCs w:val="28"/>
        </w:rPr>
        <w:t xml:space="preserve"> (в том числе отрасль кондитерских изделий)</w:t>
      </w:r>
      <w:r w:rsidRPr="000F530E">
        <w:rPr>
          <w:sz w:val="28"/>
          <w:szCs w:val="28"/>
        </w:rPr>
        <w:t>. Все их объединяет</w:t>
      </w:r>
      <w:r w:rsidR="009C2F7E" w:rsidRPr="000F530E">
        <w:rPr>
          <w:sz w:val="28"/>
          <w:szCs w:val="28"/>
        </w:rPr>
        <w:t>,</w:t>
      </w:r>
      <w:r w:rsidRPr="000F530E">
        <w:rPr>
          <w:sz w:val="28"/>
          <w:szCs w:val="28"/>
        </w:rPr>
        <w:t xml:space="preserve"> прежде всего</w:t>
      </w:r>
      <w:r w:rsidR="009C2F7E" w:rsidRPr="000F530E">
        <w:rPr>
          <w:sz w:val="28"/>
          <w:szCs w:val="28"/>
        </w:rPr>
        <w:t>,</w:t>
      </w:r>
      <w:r w:rsidRPr="000F530E">
        <w:rPr>
          <w:sz w:val="28"/>
          <w:szCs w:val="28"/>
        </w:rPr>
        <w:t xml:space="preserve"> единство потребительского назначения производимого специфического продукта - продукта питания, что, в свою очередь, определяет специфические требования к исходному сырью, применяемой технологии, системе машин и всей материально-технической базе и, конечно же, к персоналу.</w:t>
      </w:r>
    </w:p>
    <w:p w14:paraId="3B067967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Точно так же можно сформулировать понятие машиностроительной, металлургической, легкой промышленности и других отраслей и дать им соответствующую характеристику.</w:t>
      </w:r>
    </w:p>
    <w:p w14:paraId="026C3D36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Отрасли промышленности классифицируются по различным направлениям в зависимости от характерных признаков, лежащих в основе формирования отрасли - от назначения продукции, характера используемого сырья, применяемой технологии и т.д.</w:t>
      </w:r>
    </w:p>
    <w:p w14:paraId="0D74FD76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В составе промышленности имеются отрасли добывающей, перерабатывающей, обрабатывающей промышленности.</w:t>
      </w:r>
    </w:p>
    <w:p w14:paraId="5C2C5E3A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В зависимости от особенностей организации производства различают сезонные и несезонные отрасли. К сезонным отраслям относятся, как правило, большинство перерабатывающих отраслей агропромышленного комплекса, то </w:t>
      </w:r>
      <w:r w:rsidRPr="000F530E">
        <w:rPr>
          <w:sz w:val="28"/>
          <w:szCs w:val="28"/>
        </w:rPr>
        <w:lastRenderedPageBreak/>
        <w:t>есть отраслей, специализированных на первичной обработке сезонного сельскохозяйственного сырья и ряд других отраслей добывающей и обрабатывающей промышленности.</w:t>
      </w:r>
    </w:p>
    <w:p w14:paraId="2D27B70E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Интенсивность развития отдельных отраслей различна, что объясняется особенностями их формирования в прошлом, необходимостью соблюдения тех или иных межотраслевых пропорций, требованиями научно-технического прогресса и другими причинами. При этом в развитии промышленности просматриваются следующие тенденции:</w:t>
      </w:r>
    </w:p>
    <w:p w14:paraId="67A661B6" w14:textId="77777777" w:rsidR="00C91262" w:rsidRPr="000F530E" w:rsidRDefault="00C91262" w:rsidP="007437D8">
      <w:pPr>
        <w:numPr>
          <w:ilvl w:val="0"/>
          <w:numId w:val="12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приоритетный рост отраслей, обеспечивающих научно-технический прогресс;</w:t>
      </w:r>
    </w:p>
    <w:p w14:paraId="74FF63D9" w14:textId="77777777" w:rsidR="00C91262" w:rsidRPr="000F530E" w:rsidRDefault="00C91262" w:rsidP="007437D8">
      <w:pPr>
        <w:numPr>
          <w:ilvl w:val="0"/>
          <w:numId w:val="12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расширение производства предметов потребления во всех отраслях промышленности.</w:t>
      </w:r>
    </w:p>
    <w:p w14:paraId="04A668C8" w14:textId="77777777" w:rsidR="00C91262" w:rsidRPr="000F530E" w:rsidRDefault="00C91262" w:rsidP="00C91262">
      <w:pPr>
        <w:spacing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Перспективы развития отдельных отраслей в основном определяются рыночными механизмами, которые определяют структурные сдвиги в экономике. Соответствующие изменения происходят также в направлениях и пропорциях развития промышленного производства:</w:t>
      </w:r>
    </w:p>
    <w:p w14:paraId="7F0E7853" w14:textId="77777777" w:rsidR="00C91262" w:rsidRPr="000F530E" w:rsidRDefault="00C91262" w:rsidP="00052C92">
      <w:pPr>
        <w:numPr>
          <w:ilvl w:val="0"/>
          <w:numId w:val="13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усиление его интенсификации;</w:t>
      </w:r>
    </w:p>
    <w:p w14:paraId="692B06C7" w14:textId="77777777" w:rsidR="00C91262" w:rsidRPr="000F530E" w:rsidRDefault="00C91262" w:rsidP="00052C92">
      <w:pPr>
        <w:numPr>
          <w:ilvl w:val="0"/>
          <w:numId w:val="13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повышение технического уровня и конкурентоспособности;</w:t>
      </w:r>
    </w:p>
    <w:p w14:paraId="32AFFF99" w14:textId="77777777" w:rsidR="00C91262" w:rsidRPr="000F530E" w:rsidRDefault="00C91262" w:rsidP="00052C92">
      <w:pPr>
        <w:numPr>
          <w:ilvl w:val="0"/>
          <w:numId w:val="13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рационализация структуры производства;</w:t>
      </w:r>
    </w:p>
    <w:p w14:paraId="24ED5B5D" w14:textId="77777777" w:rsidR="00C91262" w:rsidRPr="000F530E" w:rsidRDefault="00C91262" w:rsidP="00052C92">
      <w:pPr>
        <w:numPr>
          <w:ilvl w:val="0"/>
          <w:numId w:val="13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пристальное внимание к проблемам ресурсосбережения;</w:t>
      </w:r>
    </w:p>
    <w:p w14:paraId="40D6BCE7" w14:textId="77777777" w:rsidR="00C91262" w:rsidRPr="000F530E" w:rsidRDefault="00C91262" w:rsidP="00052C92">
      <w:pPr>
        <w:numPr>
          <w:ilvl w:val="0"/>
          <w:numId w:val="13"/>
        </w:numPr>
        <w:tabs>
          <w:tab w:val="clear" w:pos="720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усиление охраны окружающей среды.</w:t>
      </w:r>
    </w:p>
    <w:p w14:paraId="0919B3A7" w14:textId="77777777" w:rsidR="007424E0" w:rsidRPr="000F530E" w:rsidRDefault="007424E0" w:rsidP="007424E0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14:paraId="3A0DB6F4" w14:textId="77777777" w:rsidR="00971F75" w:rsidRPr="000F530E" w:rsidRDefault="007424E0" w:rsidP="00971F75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 w:rsidRPr="000F530E">
        <w:rPr>
          <w:sz w:val="28"/>
          <w:szCs w:val="28"/>
        </w:rPr>
        <w:t>3.</w:t>
      </w:r>
      <w:r w:rsidRPr="000F530E">
        <w:rPr>
          <w:b/>
          <w:bCs/>
          <w:sz w:val="28"/>
          <w:szCs w:val="28"/>
        </w:rPr>
        <w:t xml:space="preserve"> </w:t>
      </w:r>
      <w:r w:rsidRPr="000F530E">
        <w:rPr>
          <w:sz w:val="28"/>
          <w:szCs w:val="28"/>
        </w:rPr>
        <w:t>Применение теоретических основ операционного менеджмента в производственной деятельности конкретного предприятия</w:t>
      </w:r>
      <w:r w:rsidR="00971F75" w:rsidRPr="000F530E">
        <w:rPr>
          <w:sz w:val="28"/>
          <w:szCs w:val="28"/>
        </w:rPr>
        <w:t xml:space="preserve"> (обобщенное название третьего раздела для всех тем)</w:t>
      </w:r>
    </w:p>
    <w:p w14:paraId="3B308BB4" w14:textId="77777777" w:rsidR="00247114" w:rsidRPr="000F530E" w:rsidRDefault="007424E0" w:rsidP="00247114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0F530E">
        <w:rPr>
          <w:sz w:val="28"/>
          <w:szCs w:val="28"/>
        </w:rPr>
        <w:t xml:space="preserve">Название </w:t>
      </w:r>
      <w:r w:rsidR="00F3245D" w:rsidRPr="000F530E">
        <w:rPr>
          <w:sz w:val="28"/>
          <w:szCs w:val="28"/>
        </w:rPr>
        <w:t>третье</w:t>
      </w:r>
      <w:r w:rsidRPr="000F530E">
        <w:rPr>
          <w:sz w:val="28"/>
          <w:szCs w:val="28"/>
        </w:rPr>
        <w:t xml:space="preserve">го раздела пояснительной записки курсовой работы выбирается в соответствии </w:t>
      </w:r>
      <w:r w:rsidR="00F3245D" w:rsidRPr="000F530E">
        <w:rPr>
          <w:sz w:val="28"/>
          <w:szCs w:val="28"/>
        </w:rPr>
        <w:t xml:space="preserve">с выбранным вариантом темы курсовой работы и выбранным самим студентом предприятием. </w:t>
      </w:r>
      <w:r w:rsidRPr="000F530E">
        <w:rPr>
          <w:sz w:val="28"/>
          <w:szCs w:val="28"/>
        </w:rPr>
        <w:t xml:space="preserve">Например, для 5-го варианта темы (см. Раздел </w:t>
      </w:r>
      <w:r w:rsidRPr="000F530E">
        <w:rPr>
          <w:sz w:val="28"/>
          <w:szCs w:val="28"/>
          <w:lang w:val="en-US"/>
        </w:rPr>
        <w:t>II</w:t>
      </w:r>
      <w:r w:rsidRPr="000F530E">
        <w:rPr>
          <w:sz w:val="28"/>
          <w:szCs w:val="28"/>
        </w:rPr>
        <w:t xml:space="preserve">) </w:t>
      </w:r>
      <w:r w:rsidR="00F3245D" w:rsidRPr="000F530E">
        <w:rPr>
          <w:sz w:val="28"/>
          <w:szCs w:val="28"/>
        </w:rPr>
        <w:t xml:space="preserve">и выбранного самим студентом ООО «Кондитерская фабрика «Факел» </w:t>
      </w:r>
      <w:r w:rsidRPr="000F530E">
        <w:rPr>
          <w:sz w:val="28"/>
          <w:szCs w:val="28"/>
        </w:rPr>
        <w:t xml:space="preserve">название </w:t>
      </w:r>
      <w:r w:rsidR="00F3245D" w:rsidRPr="000F530E">
        <w:rPr>
          <w:sz w:val="28"/>
          <w:szCs w:val="28"/>
        </w:rPr>
        <w:t>третьего</w:t>
      </w:r>
      <w:r w:rsidRPr="000F530E">
        <w:rPr>
          <w:sz w:val="28"/>
          <w:szCs w:val="28"/>
        </w:rPr>
        <w:t xml:space="preserve"> раздела звучит следующим образом: </w:t>
      </w:r>
      <w:r w:rsidRPr="000F530E">
        <w:rPr>
          <w:b/>
          <w:bCs/>
          <w:sz w:val="28"/>
          <w:szCs w:val="28"/>
        </w:rPr>
        <w:lastRenderedPageBreak/>
        <w:t xml:space="preserve">«Формирование операционной системы </w:t>
      </w:r>
      <w:r w:rsidR="00F3245D" w:rsidRPr="000F530E">
        <w:rPr>
          <w:b/>
          <w:bCs/>
          <w:sz w:val="28"/>
          <w:szCs w:val="28"/>
        </w:rPr>
        <w:t>ООО «Кондитерская фабрика «Факел»</w:t>
      </w:r>
      <w:r w:rsidR="00247114" w:rsidRPr="000F530E">
        <w:rPr>
          <w:b/>
          <w:bCs/>
          <w:sz w:val="28"/>
          <w:szCs w:val="28"/>
        </w:rPr>
        <w:t xml:space="preserve"> </w:t>
      </w:r>
      <w:r w:rsidR="00247114" w:rsidRPr="000F530E">
        <w:rPr>
          <w:sz w:val="28"/>
          <w:szCs w:val="28"/>
        </w:rPr>
        <w:t>(см. Приложение Б).</w:t>
      </w:r>
      <w:r w:rsidR="00247114" w:rsidRPr="000F530E">
        <w:rPr>
          <w:b/>
          <w:bCs/>
          <w:sz w:val="28"/>
          <w:szCs w:val="28"/>
        </w:rPr>
        <w:t xml:space="preserve"> </w:t>
      </w:r>
    </w:p>
    <w:p w14:paraId="506C42CB" w14:textId="77777777" w:rsidR="00442303" w:rsidRPr="000F530E" w:rsidRDefault="000800A3" w:rsidP="00442303">
      <w:pPr>
        <w:spacing w:line="360" w:lineRule="auto"/>
        <w:ind w:firstLine="720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В этом разделе указываются основные сведения о </w:t>
      </w:r>
      <w:r w:rsidR="00442303" w:rsidRPr="000F530E">
        <w:rPr>
          <w:sz w:val="28"/>
          <w:szCs w:val="28"/>
        </w:rPr>
        <w:t>предприятии</w:t>
      </w:r>
      <w:r w:rsidRPr="000F530E">
        <w:rPr>
          <w:sz w:val="28"/>
          <w:szCs w:val="28"/>
        </w:rPr>
        <w:t xml:space="preserve">: </w:t>
      </w:r>
    </w:p>
    <w:p w14:paraId="644B4DBF" w14:textId="77777777" w:rsidR="00442303" w:rsidRPr="000F530E" w:rsidRDefault="00442303" w:rsidP="007437D8">
      <w:pPr>
        <w:numPr>
          <w:ilvl w:val="0"/>
          <w:numId w:val="14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наименование предприятия (полное и сокращенное);</w:t>
      </w:r>
    </w:p>
    <w:p w14:paraId="37F276B9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юридический статус предприятия (организационно-правовая форма);</w:t>
      </w:r>
    </w:p>
    <w:p w14:paraId="6BC164FB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форма собственности (можно также указать долю государства или субъекта Федерации в капитале организации);</w:t>
      </w:r>
    </w:p>
    <w:p w14:paraId="754BDFDA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местонахождение предприятия;</w:t>
      </w:r>
    </w:p>
    <w:p w14:paraId="7AD792F8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наличие филиалов и дочерних предприятий;</w:t>
      </w:r>
    </w:p>
    <w:p w14:paraId="3B2E4023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 xml:space="preserve">изначальная и/или современная цель (назначение) предприятия; </w:t>
      </w:r>
    </w:p>
    <w:p w14:paraId="785F44EB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год создания предприятия;</w:t>
      </w:r>
    </w:p>
    <w:p w14:paraId="79E3F323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вид деятельности (производственная, коммерческая, финансовая, консультационная, посредническая, страховая и т.п.);</w:t>
      </w:r>
    </w:p>
    <w:p w14:paraId="38F38B03" w14:textId="77777777" w:rsidR="00442303" w:rsidRPr="000F530E" w:rsidRDefault="000F530E" w:rsidP="007437D8">
      <w:pPr>
        <w:widowControl w:val="0"/>
        <w:numPr>
          <w:ilvl w:val="0"/>
          <w:numId w:val="14"/>
        </w:numPr>
        <w:tabs>
          <w:tab w:val="clear" w:pos="720"/>
          <w:tab w:val="left" w:pos="540"/>
          <w:tab w:val="left" w:pos="993"/>
          <w:tab w:val="left" w:pos="1260"/>
          <w:tab w:val="left" w:pos="1620"/>
          <w:tab w:val="left" w:pos="2700"/>
          <w:tab w:val="left" w:pos="3240"/>
          <w:tab w:val="left" w:pos="34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 xml:space="preserve"> </w:t>
      </w:r>
      <w:r w:rsidR="00442303" w:rsidRPr="000F530E">
        <w:rPr>
          <w:sz w:val="28"/>
          <w:szCs w:val="28"/>
        </w:rPr>
        <w:t>основные характеристики продукции и/или услуги предприятия;</w:t>
      </w:r>
    </w:p>
    <w:p w14:paraId="7228D152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sz w:val="28"/>
          <w:szCs w:val="28"/>
        </w:rPr>
        <w:t>занимаемая площадь (указать является здание собственным или арендуемым);</w:t>
      </w:r>
    </w:p>
    <w:p w14:paraId="22F331D3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принадлежность предприятия к концернам, ассоциациям, холдингам, членство на биржах;</w:t>
      </w:r>
    </w:p>
    <w:p w14:paraId="66CB2904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льготы, предоставленные предприятию (налоговые, финансирование, кредитование, страхование, экспортные и т.п.);</w:t>
      </w:r>
    </w:p>
    <w:p w14:paraId="1AF17597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основные поставщики;</w:t>
      </w:r>
    </w:p>
    <w:p w14:paraId="3C38F45A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основные конкуренты;</w:t>
      </w:r>
    </w:p>
    <w:p w14:paraId="7002FA02" w14:textId="77777777" w:rsidR="00442303" w:rsidRPr="000F530E" w:rsidRDefault="00442303" w:rsidP="007437D8">
      <w:pPr>
        <w:widowControl w:val="0"/>
        <w:numPr>
          <w:ilvl w:val="0"/>
          <w:numId w:val="14"/>
        </w:numPr>
        <w:tabs>
          <w:tab w:val="clear" w:pos="720"/>
          <w:tab w:val="left" w:pos="993"/>
          <w:tab w:val="left" w:pos="1080"/>
          <w:tab w:val="left" w:pos="1260"/>
          <w:tab w:val="left" w:pos="1620"/>
        </w:tabs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0F530E">
        <w:rPr>
          <w:color w:val="000000"/>
          <w:sz w:val="28"/>
          <w:szCs w:val="28"/>
        </w:rPr>
        <w:t>другие технико-экономические показатели деятельности предприятия.</w:t>
      </w:r>
    </w:p>
    <w:p w14:paraId="3D3E0C59" w14:textId="77777777" w:rsidR="00C94F37" w:rsidRPr="000F530E" w:rsidRDefault="00C94F37" w:rsidP="00C94F3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530E">
        <w:rPr>
          <w:sz w:val="28"/>
          <w:szCs w:val="28"/>
        </w:rPr>
        <w:t xml:space="preserve">В этом разделе следует отметить основные целевые сегменты рынка, обслуживаемые предприятием, а также указать масштабы рынка </w:t>
      </w:r>
      <w:r w:rsidRPr="000F530E">
        <w:rPr>
          <w:color w:val="000000"/>
          <w:sz w:val="28"/>
          <w:szCs w:val="28"/>
        </w:rPr>
        <w:t>(местный, региональный, общенациональный или международный), размер рынка, уровень монополизации и конкуренции и другие рыночные факторы. Следует описать</w:t>
      </w:r>
      <w:r w:rsidR="000F530E" w:rsidRPr="000F530E">
        <w:rPr>
          <w:color w:val="000000"/>
          <w:sz w:val="28"/>
          <w:szCs w:val="28"/>
        </w:rPr>
        <w:t xml:space="preserve"> </w:t>
      </w:r>
      <w:r w:rsidRPr="000F530E">
        <w:rPr>
          <w:color w:val="000000"/>
          <w:sz w:val="28"/>
          <w:szCs w:val="28"/>
        </w:rPr>
        <w:t xml:space="preserve">все тенденции, которые указывают на возможные изменения рынка. К возможным изменениям относятся: </w:t>
      </w:r>
    </w:p>
    <w:p w14:paraId="106C8249" w14:textId="77777777" w:rsidR="00C94F37" w:rsidRPr="000F530E" w:rsidRDefault="00C94F37" w:rsidP="007437D8">
      <w:pPr>
        <w:widowControl w:val="0"/>
        <w:numPr>
          <w:ilvl w:val="0"/>
          <w:numId w:val="15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0F530E">
        <w:rPr>
          <w:color w:val="000000"/>
          <w:sz w:val="28"/>
          <w:szCs w:val="28"/>
        </w:rPr>
        <w:lastRenderedPageBreak/>
        <w:t>изменения объема рыночного спроса (за последние несколько лет);</w:t>
      </w:r>
    </w:p>
    <w:p w14:paraId="2DCED6BB" w14:textId="77777777" w:rsidR="00C94F37" w:rsidRPr="000F530E" w:rsidRDefault="00C94F37" w:rsidP="007437D8">
      <w:pPr>
        <w:widowControl w:val="0"/>
        <w:numPr>
          <w:ilvl w:val="0"/>
          <w:numId w:val="15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0F530E">
        <w:rPr>
          <w:color w:val="000000"/>
          <w:sz w:val="28"/>
          <w:szCs w:val="28"/>
        </w:rPr>
        <w:t xml:space="preserve">изменения географии рынка; </w:t>
      </w:r>
    </w:p>
    <w:p w14:paraId="73107DDA" w14:textId="77777777" w:rsidR="00C94F37" w:rsidRPr="000F530E" w:rsidRDefault="00C94F37" w:rsidP="007437D8">
      <w:pPr>
        <w:widowControl w:val="0"/>
        <w:numPr>
          <w:ilvl w:val="0"/>
          <w:numId w:val="15"/>
        </w:numPr>
        <w:tabs>
          <w:tab w:val="clear" w:pos="720"/>
          <w:tab w:val="left" w:pos="993"/>
        </w:tabs>
        <w:adjustRightInd w:val="0"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0F530E">
        <w:rPr>
          <w:color w:val="000000"/>
          <w:sz w:val="28"/>
          <w:szCs w:val="28"/>
        </w:rPr>
        <w:t>возникновение новых или исчезновение части старых сегментов рынка.</w:t>
      </w:r>
    </w:p>
    <w:p w14:paraId="5AB8FDB1" w14:textId="77777777" w:rsidR="007424E0" w:rsidRPr="000F530E" w:rsidRDefault="007508C4" w:rsidP="007424E0">
      <w:pPr>
        <w:spacing w:line="360" w:lineRule="auto"/>
        <w:ind w:firstLine="720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Все, что было описано в первом разделе пояснительной записки курсовой работы</w:t>
      </w:r>
      <w:r w:rsidR="000800A3" w:rsidRPr="000F530E">
        <w:rPr>
          <w:sz w:val="28"/>
          <w:szCs w:val="28"/>
        </w:rPr>
        <w:t>,</w:t>
      </w:r>
      <w:r w:rsidRPr="000F530E">
        <w:rPr>
          <w:sz w:val="28"/>
          <w:szCs w:val="28"/>
        </w:rPr>
        <w:t xml:space="preserve"> должно быть конкретизировано, применительно к </w:t>
      </w:r>
      <w:r w:rsidR="007B1677" w:rsidRPr="000F530E">
        <w:rPr>
          <w:sz w:val="28"/>
          <w:szCs w:val="28"/>
        </w:rPr>
        <w:t xml:space="preserve">деятельности </w:t>
      </w:r>
      <w:r w:rsidRPr="000F530E">
        <w:rPr>
          <w:sz w:val="28"/>
          <w:szCs w:val="28"/>
        </w:rPr>
        <w:t xml:space="preserve">ООО «Кондитерская фабрика «Факел». </w:t>
      </w:r>
    </w:p>
    <w:p w14:paraId="05E965EB" w14:textId="77777777" w:rsidR="000800A3" w:rsidRPr="000F530E" w:rsidRDefault="00C94F37" w:rsidP="00C94F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 xml:space="preserve">В третьем разделе </w:t>
      </w:r>
      <w:r w:rsidR="00576550" w:rsidRPr="000F530E">
        <w:rPr>
          <w:sz w:val="28"/>
          <w:szCs w:val="28"/>
        </w:rPr>
        <w:t xml:space="preserve">пояснительной записки </w:t>
      </w:r>
      <w:r w:rsidRPr="000F530E">
        <w:rPr>
          <w:sz w:val="28"/>
          <w:szCs w:val="28"/>
        </w:rPr>
        <w:t xml:space="preserve">необходимо разработать мероприятия по </w:t>
      </w:r>
      <w:r w:rsidR="004C5781" w:rsidRPr="000F530E">
        <w:rPr>
          <w:sz w:val="28"/>
          <w:szCs w:val="28"/>
        </w:rPr>
        <w:t>повышению эффективности применения теоретических основ операционного менеджмента в производственной деятельности конкретного предприятия. В данном примере следует разработать мероприятия по совершенствованию формирования операционной системы ООО «Кондитерская фабрика «Факел». Мероприятия могут быть разработаны как на уровне «рационализаторского предложения», так и на уровне «изобретения».</w:t>
      </w:r>
    </w:p>
    <w:p w14:paraId="65F78A16" w14:textId="77777777" w:rsidR="004C5781" w:rsidRPr="000F530E" w:rsidRDefault="004C5781" w:rsidP="00C94F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30E">
        <w:rPr>
          <w:sz w:val="28"/>
          <w:szCs w:val="28"/>
        </w:rPr>
        <w:t>В первом случае все лучшее, что используется на предприятиях этой отрасли в процессе формирования операционной системы, предлагается применить</w:t>
      </w:r>
      <w:r w:rsidR="000F530E" w:rsidRPr="000F530E">
        <w:rPr>
          <w:sz w:val="28"/>
          <w:szCs w:val="28"/>
        </w:rPr>
        <w:t xml:space="preserve"> </w:t>
      </w:r>
      <w:r w:rsidRPr="000F530E">
        <w:rPr>
          <w:sz w:val="28"/>
          <w:szCs w:val="28"/>
        </w:rPr>
        <w:t>в ООО «Кондитерская фабрика «Факел».</w:t>
      </w:r>
      <w:r w:rsidR="00114F38" w:rsidRPr="000F530E">
        <w:rPr>
          <w:sz w:val="28"/>
          <w:szCs w:val="28"/>
        </w:rPr>
        <w:t xml:space="preserve"> Во втором случае предлагаются оригинальные, ранее неиспользуемые подходы к формированию операционной системы предприятия.</w:t>
      </w:r>
    </w:p>
    <w:p w14:paraId="64796427" w14:textId="77777777" w:rsidR="00C94F37" w:rsidRPr="000F530E" w:rsidRDefault="00C94F37" w:rsidP="00C94F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C94F37" w:rsidRPr="000F530E" w:rsidSect="007437D8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993F9" w14:textId="77777777" w:rsidR="00764354" w:rsidRDefault="00764354">
      <w:r>
        <w:separator/>
      </w:r>
    </w:p>
  </w:endnote>
  <w:endnote w:type="continuationSeparator" w:id="0">
    <w:p w14:paraId="69DCD19D" w14:textId="77777777" w:rsidR="00764354" w:rsidRDefault="0076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04035"/>
      <w:docPartObj>
        <w:docPartGallery w:val="Page Numbers (Bottom of Page)"/>
        <w:docPartUnique/>
      </w:docPartObj>
    </w:sdtPr>
    <w:sdtEndPr/>
    <w:sdtContent>
      <w:p w14:paraId="4415A3E4" w14:textId="77777777" w:rsidR="00052C92" w:rsidRDefault="006F33C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E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2EBC" w14:textId="77777777" w:rsidR="00764354" w:rsidRDefault="00764354">
      <w:r>
        <w:separator/>
      </w:r>
    </w:p>
  </w:footnote>
  <w:footnote w:type="continuationSeparator" w:id="0">
    <w:p w14:paraId="3E77CE5D" w14:textId="77777777" w:rsidR="00764354" w:rsidRDefault="00764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8194E"/>
    <w:multiLevelType w:val="hybridMultilevel"/>
    <w:tmpl w:val="0A1AC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6551BA"/>
    <w:multiLevelType w:val="hybridMultilevel"/>
    <w:tmpl w:val="19321B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D90735"/>
    <w:multiLevelType w:val="hybridMultilevel"/>
    <w:tmpl w:val="3B4A15E8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8828DE"/>
    <w:multiLevelType w:val="hybridMultilevel"/>
    <w:tmpl w:val="19D44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0B03F8"/>
    <w:multiLevelType w:val="hybridMultilevel"/>
    <w:tmpl w:val="E6BAED58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9B059B1"/>
    <w:multiLevelType w:val="hybridMultilevel"/>
    <w:tmpl w:val="6D783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D0B6B16"/>
    <w:multiLevelType w:val="hybridMultilevel"/>
    <w:tmpl w:val="FFBA217C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952053"/>
    <w:multiLevelType w:val="hybridMultilevel"/>
    <w:tmpl w:val="7EEC9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451363"/>
    <w:multiLevelType w:val="hybridMultilevel"/>
    <w:tmpl w:val="E24C1074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A93662E"/>
    <w:multiLevelType w:val="hybridMultilevel"/>
    <w:tmpl w:val="8758E1CA"/>
    <w:lvl w:ilvl="0" w:tplc="B1FA334E">
      <w:start w:val="1"/>
      <w:numFmt w:val="decimal"/>
      <w:lvlText w:val="%1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6B27136C"/>
    <w:multiLevelType w:val="hybridMultilevel"/>
    <w:tmpl w:val="ADAC34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E5B72C2"/>
    <w:multiLevelType w:val="hybridMultilevel"/>
    <w:tmpl w:val="8C288426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B0356E"/>
    <w:multiLevelType w:val="hybridMultilevel"/>
    <w:tmpl w:val="DD5238C4"/>
    <w:lvl w:ilvl="0" w:tplc="F03A68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8FF1ADF"/>
    <w:multiLevelType w:val="hybridMultilevel"/>
    <w:tmpl w:val="2E362B68"/>
    <w:lvl w:ilvl="0" w:tplc="BDFCFDB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127AFF"/>
    <w:multiLevelType w:val="hybridMultilevel"/>
    <w:tmpl w:val="913669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0"/>
  </w:num>
  <w:num w:numId="5">
    <w:abstractNumId w:val="10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11"/>
  </w:num>
  <w:num w:numId="11">
    <w:abstractNumId w:val="4"/>
  </w:num>
  <w:num w:numId="12">
    <w:abstractNumId w:val="8"/>
  </w:num>
  <w:num w:numId="13">
    <w:abstractNumId w:val="2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4F4"/>
    <w:rsid w:val="000267CF"/>
    <w:rsid w:val="00030026"/>
    <w:rsid w:val="00043781"/>
    <w:rsid w:val="000525D9"/>
    <w:rsid w:val="00052C92"/>
    <w:rsid w:val="0005459D"/>
    <w:rsid w:val="0006155C"/>
    <w:rsid w:val="00067D00"/>
    <w:rsid w:val="00070A72"/>
    <w:rsid w:val="000800A3"/>
    <w:rsid w:val="00082365"/>
    <w:rsid w:val="00082A08"/>
    <w:rsid w:val="000902C0"/>
    <w:rsid w:val="000969D9"/>
    <w:rsid w:val="000A7D46"/>
    <w:rsid w:val="000C2278"/>
    <w:rsid w:val="000C5553"/>
    <w:rsid w:val="000E5C98"/>
    <w:rsid w:val="000F2D85"/>
    <w:rsid w:val="000F530E"/>
    <w:rsid w:val="000F5F8C"/>
    <w:rsid w:val="000F65A0"/>
    <w:rsid w:val="00100C14"/>
    <w:rsid w:val="00114F38"/>
    <w:rsid w:val="0013624D"/>
    <w:rsid w:val="001362F9"/>
    <w:rsid w:val="0014616B"/>
    <w:rsid w:val="0015587E"/>
    <w:rsid w:val="001575C0"/>
    <w:rsid w:val="00175D1A"/>
    <w:rsid w:val="00183E41"/>
    <w:rsid w:val="001904F4"/>
    <w:rsid w:val="001C5C9F"/>
    <w:rsid w:val="001D0A69"/>
    <w:rsid w:val="002062D8"/>
    <w:rsid w:val="00247114"/>
    <w:rsid w:val="002504F9"/>
    <w:rsid w:val="00250DB0"/>
    <w:rsid w:val="002525E9"/>
    <w:rsid w:val="00284A59"/>
    <w:rsid w:val="0029295F"/>
    <w:rsid w:val="002D3DBB"/>
    <w:rsid w:val="002F2A25"/>
    <w:rsid w:val="003048B7"/>
    <w:rsid w:val="00354CA1"/>
    <w:rsid w:val="00382843"/>
    <w:rsid w:val="003959AE"/>
    <w:rsid w:val="003B5785"/>
    <w:rsid w:val="003C32AF"/>
    <w:rsid w:val="003F0A74"/>
    <w:rsid w:val="0041610B"/>
    <w:rsid w:val="00427B4B"/>
    <w:rsid w:val="00442303"/>
    <w:rsid w:val="004507CD"/>
    <w:rsid w:val="00476AA4"/>
    <w:rsid w:val="004B04DD"/>
    <w:rsid w:val="004B7AEC"/>
    <w:rsid w:val="004B7BBA"/>
    <w:rsid w:val="004C1CD7"/>
    <w:rsid w:val="004C3DB7"/>
    <w:rsid w:val="004C5781"/>
    <w:rsid w:val="004E091D"/>
    <w:rsid w:val="004E1E8E"/>
    <w:rsid w:val="004F1D63"/>
    <w:rsid w:val="00516376"/>
    <w:rsid w:val="005547D9"/>
    <w:rsid w:val="00555030"/>
    <w:rsid w:val="00576550"/>
    <w:rsid w:val="005A2563"/>
    <w:rsid w:val="005B61D3"/>
    <w:rsid w:val="00621BF4"/>
    <w:rsid w:val="00625C4A"/>
    <w:rsid w:val="006755FB"/>
    <w:rsid w:val="00691CC4"/>
    <w:rsid w:val="006A0AF6"/>
    <w:rsid w:val="006B2B8D"/>
    <w:rsid w:val="006D5606"/>
    <w:rsid w:val="006E451D"/>
    <w:rsid w:val="006E670A"/>
    <w:rsid w:val="006F33C8"/>
    <w:rsid w:val="006F7D16"/>
    <w:rsid w:val="007060CD"/>
    <w:rsid w:val="007424E0"/>
    <w:rsid w:val="007437D8"/>
    <w:rsid w:val="007508C4"/>
    <w:rsid w:val="00755C67"/>
    <w:rsid w:val="00764354"/>
    <w:rsid w:val="00774FF8"/>
    <w:rsid w:val="00782EA2"/>
    <w:rsid w:val="007B1677"/>
    <w:rsid w:val="007C077A"/>
    <w:rsid w:val="007C0BAC"/>
    <w:rsid w:val="007D4F2C"/>
    <w:rsid w:val="007F17CC"/>
    <w:rsid w:val="0080466F"/>
    <w:rsid w:val="00814796"/>
    <w:rsid w:val="008435D3"/>
    <w:rsid w:val="00844169"/>
    <w:rsid w:val="00864180"/>
    <w:rsid w:val="00871DFA"/>
    <w:rsid w:val="008A34EE"/>
    <w:rsid w:val="008B1559"/>
    <w:rsid w:val="008D68DE"/>
    <w:rsid w:val="009208DC"/>
    <w:rsid w:val="009218BA"/>
    <w:rsid w:val="009432F5"/>
    <w:rsid w:val="00971F75"/>
    <w:rsid w:val="009772BC"/>
    <w:rsid w:val="00980C9D"/>
    <w:rsid w:val="00997DDC"/>
    <w:rsid w:val="009B0809"/>
    <w:rsid w:val="009C2F7E"/>
    <w:rsid w:val="00A029D6"/>
    <w:rsid w:val="00A0354F"/>
    <w:rsid w:val="00A450D7"/>
    <w:rsid w:val="00A919D0"/>
    <w:rsid w:val="00A96BB1"/>
    <w:rsid w:val="00AA2661"/>
    <w:rsid w:val="00AC23E9"/>
    <w:rsid w:val="00AE1132"/>
    <w:rsid w:val="00AE747F"/>
    <w:rsid w:val="00AF1907"/>
    <w:rsid w:val="00B02B60"/>
    <w:rsid w:val="00B166DA"/>
    <w:rsid w:val="00B40D26"/>
    <w:rsid w:val="00B6115B"/>
    <w:rsid w:val="00B87732"/>
    <w:rsid w:val="00B94055"/>
    <w:rsid w:val="00BE2D51"/>
    <w:rsid w:val="00BE312A"/>
    <w:rsid w:val="00BF057B"/>
    <w:rsid w:val="00BF36BD"/>
    <w:rsid w:val="00C34198"/>
    <w:rsid w:val="00C362C2"/>
    <w:rsid w:val="00C6072D"/>
    <w:rsid w:val="00C81EA3"/>
    <w:rsid w:val="00C91262"/>
    <w:rsid w:val="00C94F37"/>
    <w:rsid w:val="00CE5BD2"/>
    <w:rsid w:val="00D00846"/>
    <w:rsid w:val="00D01375"/>
    <w:rsid w:val="00D1714C"/>
    <w:rsid w:val="00D65B14"/>
    <w:rsid w:val="00D74ED1"/>
    <w:rsid w:val="00D7565A"/>
    <w:rsid w:val="00D933A6"/>
    <w:rsid w:val="00DD0E46"/>
    <w:rsid w:val="00DD5247"/>
    <w:rsid w:val="00DF3EF8"/>
    <w:rsid w:val="00E1614A"/>
    <w:rsid w:val="00E16E86"/>
    <w:rsid w:val="00E34A94"/>
    <w:rsid w:val="00E36E05"/>
    <w:rsid w:val="00E65ECB"/>
    <w:rsid w:val="00EA392E"/>
    <w:rsid w:val="00EB343E"/>
    <w:rsid w:val="00ED25B0"/>
    <w:rsid w:val="00EE672D"/>
    <w:rsid w:val="00EF1CD6"/>
    <w:rsid w:val="00F02F17"/>
    <w:rsid w:val="00F06478"/>
    <w:rsid w:val="00F23425"/>
    <w:rsid w:val="00F30F08"/>
    <w:rsid w:val="00F3245D"/>
    <w:rsid w:val="00F40CC2"/>
    <w:rsid w:val="00F44601"/>
    <w:rsid w:val="00F50830"/>
    <w:rsid w:val="00F518D2"/>
    <w:rsid w:val="00F62208"/>
    <w:rsid w:val="00FB04AE"/>
    <w:rsid w:val="00FC0000"/>
    <w:rsid w:val="00FD71C6"/>
    <w:rsid w:val="00FE4EA5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AE88AE1"/>
  <w15:docId w15:val="{B6D02777-77C4-4389-B23B-3E316348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5E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525E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525E9"/>
    <w:pPr>
      <w:keepNext/>
      <w:spacing w:line="360" w:lineRule="auto"/>
      <w:ind w:left="708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525E9"/>
    <w:pPr>
      <w:keepNext/>
      <w:spacing w:line="360" w:lineRule="auto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5E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25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25E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 Indent"/>
    <w:basedOn w:val="a"/>
    <w:link w:val="a4"/>
    <w:uiPriority w:val="99"/>
    <w:rsid w:val="002525E9"/>
    <w:pPr>
      <w:spacing w:line="360" w:lineRule="auto"/>
      <w:ind w:left="708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2525E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2525E9"/>
    <w:pPr>
      <w:spacing w:line="360" w:lineRule="auto"/>
      <w:ind w:left="658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525E9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2525E9"/>
    <w:pPr>
      <w:spacing w:line="360" w:lineRule="auto"/>
      <w:ind w:left="705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525E9"/>
    <w:rPr>
      <w:sz w:val="16"/>
      <w:szCs w:val="16"/>
    </w:rPr>
  </w:style>
  <w:style w:type="paragraph" w:styleId="a5">
    <w:name w:val="Body Text"/>
    <w:basedOn w:val="a"/>
    <w:link w:val="a6"/>
    <w:uiPriority w:val="99"/>
    <w:rsid w:val="002525E9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2525E9"/>
    <w:rPr>
      <w:sz w:val="24"/>
      <w:szCs w:val="24"/>
    </w:rPr>
  </w:style>
  <w:style w:type="paragraph" w:styleId="23">
    <w:name w:val="Body Text 2"/>
    <w:basedOn w:val="a"/>
    <w:link w:val="24"/>
    <w:uiPriority w:val="99"/>
    <w:rsid w:val="002525E9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525E9"/>
    <w:rPr>
      <w:sz w:val="24"/>
      <w:szCs w:val="24"/>
    </w:rPr>
  </w:style>
  <w:style w:type="paragraph" w:styleId="33">
    <w:name w:val="Body Text 3"/>
    <w:basedOn w:val="a"/>
    <w:link w:val="34"/>
    <w:uiPriority w:val="99"/>
    <w:rsid w:val="002525E9"/>
    <w:pPr>
      <w:tabs>
        <w:tab w:val="left" w:pos="1020"/>
      </w:tabs>
      <w:spacing w:line="360" w:lineRule="auto"/>
      <w:jc w:val="both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2525E9"/>
    <w:rPr>
      <w:sz w:val="16"/>
      <w:szCs w:val="16"/>
    </w:rPr>
  </w:style>
  <w:style w:type="paragraph" w:styleId="a7">
    <w:name w:val="Normal (Web)"/>
    <w:basedOn w:val="a"/>
    <w:uiPriority w:val="99"/>
    <w:rsid w:val="00F23425"/>
    <w:pPr>
      <w:spacing w:before="100" w:beforeAutospacing="1" w:after="100" w:afterAutospacing="1"/>
    </w:pPr>
  </w:style>
  <w:style w:type="paragraph" w:customStyle="1" w:styleId="a8">
    <w:name w:val="Стиль"/>
    <w:uiPriority w:val="99"/>
    <w:rsid w:val="003C32AF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25">
    <w:name w:val="Основной текст (2) + Курсив"/>
    <w:basedOn w:val="a0"/>
    <w:uiPriority w:val="99"/>
    <w:rsid w:val="003C32AF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5">
    <w:name w:val="Заголовок №5"/>
    <w:basedOn w:val="a0"/>
    <w:uiPriority w:val="99"/>
    <w:rsid w:val="003C32AF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4">
    <w:name w:val="Заголовок №4"/>
    <w:basedOn w:val="a0"/>
    <w:uiPriority w:val="99"/>
    <w:rsid w:val="00C362C2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styleId="a9">
    <w:name w:val="Hyperlink"/>
    <w:basedOn w:val="a0"/>
    <w:uiPriority w:val="99"/>
    <w:rsid w:val="00871DFA"/>
    <w:rPr>
      <w:color w:val="0000FF"/>
      <w:u w:val="single"/>
    </w:rPr>
  </w:style>
  <w:style w:type="character" w:customStyle="1" w:styleId="12">
    <w:name w:val="Основной текст (12)"/>
    <w:link w:val="121"/>
    <w:uiPriority w:val="99"/>
    <w:locked/>
    <w:rsid w:val="00871DFA"/>
    <w:rPr>
      <w:rFonts w:ascii="Franklin Gothic Medium" w:hAnsi="Franklin Gothic Medium" w:cs="Franklin Gothic Medium"/>
      <w:sz w:val="30"/>
      <w:szCs w:val="30"/>
    </w:rPr>
  </w:style>
  <w:style w:type="character" w:customStyle="1" w:styleId="125">
    <w:name w:val="Основной текст (12)5"/>
    <w:uiPriority w:val="99"/>
    <w:rsid w:val="00871DFA"/>
    <w:rPr>
      <w:rFonts w:ascii="Franklin Gothic Medium" w:hAnsi="Franklin Gothic Medium" w:cs="Franklin Gothic Medium"/>
      <w:sz w:val="30"/>
      <w:szCs w:val="30"/>
      <w:u w:val="single"/>
      <w:lang w:val="en-US" w:eastAsia="en-US"/>
    </w:rPr>
  </w:style>
  <w:style w:type="character" w:customStyle="1" w:styleId="124">
    <w:name w:val="Основной текст (12)4"/>
    <w:uiPriority w:val="99"/>
    <w:rsid w:val="00871DFA"/>
    <w:rPr>
      <w:rFonts w:ascii="Franklin Gothic Medium" w:hAnsi="Franklin Gothic Medium" w:cs="Franklin Gothic Medium"/>
      <w:noProof/>
      <w:sz w:val="30"/>
      <w:szCs w:val="30"/>
    </w:rPr>
  </w:style>
  <w:style w:type="paragraph" w:customStyle="1" w:styleId="121">
    <w:name w:val="Основной текст (12)1"/>
    <w:basedOn w:val="a"/>
    <w:link w:val="12"/>
    <w:uiPriority w:val="99"/>
    <w:rsid w:val="00871DFA"/>
    <w:pPr>
      <w:shd w:val="clear" w:color="auto" w:fill="FFFFFF"/>
      <w:spacing w:line="504" w:lineRule="exact"/>
      <w:ind w:hanging="340"/>
    </w:pPr>
    <w:rPr>
      <w:rFonts w:ascii="Franklin Gothic Medium" w:hAnsi="Franklin Gothic Medium" w:cs="Franklin Gothic Medium"/>
      <w:noProof/>
      <w:sz w:val="30"/>
      <w:szCs w:val="30"/>
    </w:rPr>
  </w:style>
  <w:style w:type="paragraph" w:customStyle="1" w:styleId="bib-desc">
    <w:name w:val="bib-desc"/>
    <w:basedOn w:val="a"/>
    <w:uiPriority w:val="99"/>
    <w:rsid w:val="00871DFA"/>
    <w:pPr>
      <w:spacing w:before="100" w:beforeAutospacing="1" w:after="100" w:afterAutospacing="1"/>
    </w:pPr>
  </w:style>
  <w:style w:type="character" w:styleId="aa">
    <w:name w:val="FollowedHyperlink"/>
    <w:basedOn w:val="a0"/>
    <w:uiPriority w:val="99"/>
    <w:rsid w:val="0014616B"/>
    <w:rPr>
      <w:color w:val="800080"/>
      <w:u w:val="single"/>
    </w:rPr>
  </w:style>
  <w:style w:type="paragraph" w:styleId="ab">
    <w:name w:val="footer"/>
    <w:basedOn w:val="a"/>
    <w:link w:val="ac"/>
    <w:uiPriority w:val="99"/>
    <w:rsid w:val="00B877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525E9"/>
    <w:rPr>
      <w:sz w:val="24"/>
      <w:szCs w:val="24"/>
    </w:rPr>
  </w:style>
  <w:style w:type="character" w:styleId="ad">
    <w:name w:val="page number"/>
    <w:basedOn w:val="a0"/>
    <w:uiPriority w:val="99"/>
    <w:rsid w:val="00B87732"/>
  </w:style>
  <w:style w:type="paragraph" w:styleId="ae">
    <w:name w:val="Balloon Text"/>
    <w:basedOn w:val="a"/>
    <w:link w:val="af"/>
    <w:uiPriority w:val="99"/>
    <w:semiHidden/>
    <w:unhideWhenUsed/>
    <w:rsid w:val="001575C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75C0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052C9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52C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3543</Words>
  <Characters>20197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Московская Государственная Академия Приборостроения</vt:lpstr>
    </vt:vector>
  </TitlesOfParts>
  <Company>Paracels</Company>
  <LinksUpToDate>false</LinksUpToDate>
  <CharactersWithSpaces>23693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Московская Государственная Академия Приборостроения</dc:title>
  <dc:creator>Server</dc:creator>
  <cp:lastModifiedBy>Дмитрий Денисов</cp:lastModifiedBy>
  <cp:revision>15</cp:revision>
  <cp:lastPrinted>2018-10-16T16:16:00Z</cp:lastPrinted>
  <dcterms:created xsi:type="dcterms:W3CDTF">2016-11-29T14:22:00Z</dcterms:created>
  <dcterms:modified xsi:type="dcterms:W3CDTF">2021-10-27T18:12:00Z</dcterms:modified>
</cp:coreProperties>
</file>