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E77B9D" w14:paraId="6A74296D" w14:textId="77777777">
        <w:trPr>
          <w:trHeight w:hRule="exact" w:val="1805"/>
        </w:trPr>
        <w:tc>
          <w:tcPr>
            <w:tcW w:w="3828" w:type="dxa"/>
          </w:tcPr>
          <w:p w14:paraId="42363D94" w14:textId="77777777" w:rsidR="00E77B9D" w:rsidRDefault="00E77B9D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14:paraId="35E525D1" w14:textId="77777777" w:rsidR="00E77B9D" w:rsidRDefault="000B6620">
            <w:r>
              <w:rPr>
                <w:noProof/>
              </w:rPr>
              <w:drawing>
                <wp:inline distT="0" distB="0" distL="0" distR="0" wp14:anchorId="3539EC1D" wp14:editId="0A23ED2E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32E88E9B" w14:textId="77777777" w:rsidR="00E77B9D" w:rsidRDefault="00E77B9D"/>
        </w:tc>
        <w:tc>
          <w:tcPr>
            <w:tcW w:w="568" w:type="dxa"/>
          </w:tcPr>
          <w:p w14:paraId="1EB39552" w14:textId="77777777" w:rsidR="00E77B9D" w:rsidRDefault="00E77B9D"/>
        </w:tc>
      </w:tr>
      <w:tr w:rsidR="00E77B9D" w14:paraId="2AD2DB05" w14:textId="77777777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66351C" w14:textId="77777777" w:rsidR="00E77B9D" w:rsidRDefault="000B662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14:paraId="3D1025F9" w14:textId="77777777" w:rsidR="00E77B9D" w:rsidRDefault="000B662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14:paraId="2F8DA124" w14:textId="77777777" w:rsidR="00E77B9D" w:rsidRDefault="000B662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14:paraId="676BBA31" w14:textId="77777777" w:rsidR="00E77B9D" w:rsidRDefault="000B662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E77B9D" w14:paraId="12877889" w14:textId="77777777">
        <w:trPr>
          <w:trHeight w:hRule="exact" w:val="277"/>
        </w:trPr>
        <w:tc>
          <w:tcPr>
            <w:tcW w:w="3828" w:type="dxa"/>
          </w:tcPr>
          <w:p w14:paraId="762913E6" w14:textId="77777777" w:rsidR="00E77B9D" w:rsidRDefault="00E77B9D"/>
        </w:tc>
        <w:tc>
          <w:tcPr>
            <w:tcW w:w="1702" w:type="dxa"/>
          </w:tcPr>
          <w:p w14:paraId="20ED4A87" w14:textId="77777777" w:rsidR="00E77B9D" w:rsidRDefault="00E77B9D"/>
        </w:tc>
        <w:tc>
          <w:tcPr>
            <w:tcW w:w="3545" w:type="dxa"/>
          </w:tcPr>
          <w:p w14:paraId="4A50ED24" w14:textId="77777777" w:rsidR="00E77B9D" w:rsidRDefault="00E77B9D"/>
        </w:tc>
        <w:tc>
          <w:tcPr>
            <w:tcW w:w="568" w:type="dxa"/>
          </w:tcPr>
          <w:p w14:paraId="1DA65E97" w14:textId="77777777" w:rsidR="00E77B9D" w:rsidRDefault="00E77B9D"/>
        </w:tc>
      </w:tr>
      <w:tr w:rsidR="00E77B9D" w14:paraId="6217A5B3" w14:textId="77777777">
        <w:trPr>
          <w:trHeight w:hRule="exact" w:val="416"/>
        </w:trPr>
        <w:tc>
          <w:tcPr>
            <w:tcW w:w="3828" w:type="dxa"/>
          </w:tcPr>
          <w:p w14:paraId="7227E3A7" w14:textId="77777777" w:rsidR="00E77B9D" w:rsidRDefault="00E77B9D"/>
        </w:tc>
        <w:tc>
          <w:tcPr>
            <w:tcW w:w="1702" w:type="dxa"/>
          </w:tcPr>
          <w:p w14:paraId="7F556D3C" w14:textId="77777777" w:rsidR="00E77B9D" w:rsidRDefault="00E77B9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14:paraId="0B4C8279" w14:textId="77777777" w:rsidR="00E77B9D" w:rsidRDefault="000B66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14:paraId="1136102F" w14:textId="77777777" w:rsidR="00E77B9D" w:rsidRDefault="00E77B9D"/>
        </w:tc>
      </w:tr>
      <w:tr w:rsidR="00E77B9D" w14:paraId="0E221B81" w14:textId="77777777">
        <w:trPr>
          <w:trHeight w:hRule="exact" w:val="416"/>
        </w:trPr>
        <w:tc>
          <w:tcPr>
            <w:tcW w:w="3828" w:type="dxa"/>
          </w:tcPr>
          <w:p w14:paraId="403CC0EF" w14:textId="77777777" w:rsidR="00E77B9D" w:rsidRDefault="00E77B9D"/>
        </w:tc>
        <w:tc>
          <w:tcPr>
            <w:tcW w:w="1702" w:type="dxa"/>
          </w:tcPr>
          <w:p w14:paraId="75C262CB" w14:textId="77777777" w:rsidR="00E77B9D" w:rsidRDefault="00E77B9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14:paraId="3D54FB02" w14:textId="77777777" w:rsidR="00E77B9D" w:rsidRDefault="000B66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14:paraId="002E5FE9" w14:textId="77777777" w:rsidR="00E77B9D" w:rsidRDefault="00E77B9D"/>
        </w:tc>
      </w:tr>
      <w:tr w:rsidR="00E77B9D" w14:paraId="235E7613" w14:textId="77777777">
        <w:trPr>
          <w:trHeight w:hRule="exact" w:val="555"/>
        </w:trPr>
        <w:tc>
          <w:tcPr>
            <w:tcW w:w="3828" w:type="dxa"/>
          </w:tcPr>
          <w:p w14:paraId="4D85DDA2" w14:textId="77777777" w:rsidR="00E77B9D" w:rsidRDefault="00E77B9D"/>
        </w:tc>
        <w:tc>
          <w:tcPr>
            <w:tcW w:w="1702" w:type="dxa"/>
          </w:tcPr>
          <w:p w14:paraId="239479C9" w14:textId="77777777" w:rsidR="00E77B9D" w:rsidRDefault="00E77B9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10C939" w14:textId="77777777" w:rsidR="00E77B9D" w:rsidRDefault="000B66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14:paraId="290441D6" w14:textId="77777777" w:rsidR="00E77B9D" w:rsidRDefault="00E77B9D"/>
        </w:tc>
      </w:tr>
      <w:tr w:rsidR="00E77B9D" w14:paraId="345618D6" w14:textId="77777777">
        <w:trPr>
          <w:trHeight w:hRule="exact" w:val="416"/>
        </w:trPr>
        <w:tc>
          <w:tcPr>
            <w:tcW w:w="3828" w:type="dxa"/>
          </w:tcPr>
          <w:p w14:paraId="79E48DBE" w14:textId="77777777" w:rsidR="00E77B9D" w:rsidRDefault="00E77B9D"/>
        </w:tc>
        <w:tc>
          <w:tcPr>
            <w:tcW w:w="1702" w:type="dxa"/>
          </w:tcPr>
          <w:p w14:paraId="501E9FDE" w14:textId="77777777" w:rsidR="00E77B9D" w:rsidRDefault="00E77B9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1E7EC94" w14:textId="77777777" w:rsidR="00E77B9D" w:rsidRDefault="000B66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14:paraId="796BB6F0" w14:textId="77777777" w:rsidR="00E77B9D" w:rsidRDefault="00E77B9D"/>
        </w:tc>
      </w:tr>
      <w:tr w:rsidR="00E77B9D" w14:paraId="7FBC0FCB" w14:textId="77777777">
        <w:trPr>
          <w:trHeight w:hRule="exact" w:val="555"/>
        </w:trPr>
        <w:tc>
          <w:tcPr>
            <w:tcW w:w="3828" w:type="dxa"/>
          </w:tcPr>
          <w:p w14:paraId="6603A920" w14:textId="77777777" w:rsidR="00E77B9D" w:rsidRDefault="00E77B9D"/>
        </w:tc>
        <w:tc>
          <w:tcPr>
            <w:tcW w:w="1702" w:type="dxa"/>
          </w:tcPr>
          <w:p w14:paraId="357C133B" w14:textId="77777777" w:rsidR="00E77B9D" w:rsidRDefault="00E77B9D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14:paraId="73FA99C5" w14:textId="77777777" w:rsidR="00E77B9D" w:rsidRDefault="00E77B9D"/>
        </w:tc>
        <w:tc>
          <w:tcPr>
            <w:tcW w:w="568" w:type="dxa"/>
          </w:tcPr>
          <w:p w14:paraId="6FEA0483" w14:textId="77777777" w:rsidR="00E77B9D" w:rsidRDefault="00E77B9D"/>
        </w:tc>
      </w:tr>
      <w:tr w:rsidR="00E77B9D" w14:paraId="71B5DEE2" w14:textId="77777777">
        <w:trPr>
          <w:trHeight w:hRule="exact" w:val="277"/>
        </w:trPr>
        <w:tc>
          <w:tcPr>
            <w:tcW w:w="3828" w:type="dxa"/>
          </w:tcPr>
          <w:p w14:paraId="6CB6E8D6" w14:textId="77777777" w:rsidR="00E77B9D" w:rsidRDefault="00E77B9D"/>
        </w:tc>
        <w:tc>
          <w:tcPr>
            <w:tcW w:w="1702" w:type="dxa"/>
          </w:tcPr>
          <w:p w14:paraId="400F50F4" w14:textId="77777777" w:rsidR="00E77B9D" w:rsidRDefault="00E77B9D"/>
        </w:tc>
        <w:tc>
          <w:tcPr>
            <w:tcW w:w="3545" w:type="dxa"/>
          </w:tcPr>
          <w:p w14:paraId="26A17A2F" w14:textId="77777777" w:rsidR="00E77B9D" w:rsidRDefault="00E77B9D"/>
        </w:tc>
        <w:tc>
          <w:tcPr>
            <w:tcW w:w="568" w:type="dxa"/>
          </w:tcPr>
          <w:p w14:paraId="1BD912E0" w14:textId="77777777" w:rsidR="00E77B9D" w:rsidRDefault="00E77B9D"/>
        </w:tc>
      </w:tr>
      <w:tr w:rsidR="00E77B9D" w14:paraId="0FCDA141" w14:textId="77777777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347730" w14:textId="77777777" w:rsidR="00E77B9D" w:rsidRDefault="000B66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14:paraId="1CCD6CA4" w14:textId="77777777" w:rsidR="00E77B9D" w:rsidRDefault="000B66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E77B9D" w14:paraId="055BE444" w14:textId="77777777">
        <w:trPr>
          <w:trHeight w:hRule="exact" w:val="277"/>
        </w:trPr>
        <w:tc>
          <w:tcPr>
            <w:tcW w:w="3828" w:type="dxa"/>
          </w:tcPr>
          <w:p w14:paraId="5EAFEDA3" w14:textId="77777777" w:rsidR="00E77B9D" w:rsidRDefault="00E77B9D"/>
        </w:tc>
        <w:tc>
          <w:tcPr>
            <w:tcW w:w="1702" w:type="dxa"/>
          </w:tcPr>
          <w:p w14:paraId="1E3C7ACE" w14:textId="77777777" w:rsidR="00E77B9D" w:rsidRDefault="00E77B9D"/>
        </w:tc>
        <w:tc>
          <w:tcPr>
            <w:tcW w:w="3545" w:type="dxa"/>
          </w:tcPr>
          <w:p w14:paraId="113FFC97" w14:textId="77777777" w:rsidR="00E77B9D" w:rsidRDefault="00E77B9D"/>
        </w:tc>
        <w:tc>
          <w:tcPr>
            <w:tcW w:w="568" w:type="dxa"/>
          </w:tcPr>
          <w:p w14:paraId="5EC9F8D5" w14:textId="77777777" w:rsidR="00E77B9D" w:rsidRDefault="00E77B9D"/>
        </w:tc>
      </w:tr>
      <w:tr w:rsidR="00E77B9D" w14:paraId="60F9C0C1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3150B2DC" w14:textId="77777777" w:rsidR="00E77B9D" w:rsidRDefault="000B662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EA7790" w14:textId="77777777" w:rsidR="00E77B9D" w:rsidRDefault="000B662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46.04.02 Документоведение и архивоведение</w:t>
            </w:r>
          </w:p>
        </w:tc>
      </w:tr>
      <w:tr w:rsidR="00E77B9D" w14:paraId="71CC8503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68648640" w14:textId="77777777" w:rsidR="00E77B9D" w:rsidRDefault="000B662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7F32CB" w14:textId="77777777" w:rsidR="00E77B9D" w:rsidRDefault="000B662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Управление документацией в цифровой среде</w:t>
            </w:r>
          </w:p>
        </w:tc>
      </w:tr>
      <w:tr w:rsidR="00E77B9D" w14:paraId="64857D48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4E17BA40" w14:textId="77777777" w:rsidR="00E77B9D" w:rsidRDefault="000B662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511452" w14:textId="77777777" w:rsidR="00E77B9D" w:rsidRDefault="000B662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E77B9D" w14:paraId="3497947F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702417C8" w14:textId="77777777" w:rsidR="00E77B9D" w:rsidRDefault="000B662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B151B0" w14:textId="77777777" w:rsidR="00E77B9D" w:rsidRDefault="000B662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E77B9D" w14:paraId="4D05BA23" w14:textId="77777777">
        <w:trPr>
          <w:trHeight w:hRule="exact" w:val="4139"/>
        </w:trPr>
        <w:tc>
          <w:tcPr>
            <w:tcW w:w="3828" w:type="dxa"/>
          </w:tcPr>
          <w:p w14:paraId="36289185" w14:textId="77777777" w:rsidR="00E77B9D" w:rsidRDefault="00E77B9D"/>
        </w:tc>
        <w:tc>
          <w:tcPr>
            <w:tcW w:w="1702" w:type="dxa"/>
          </w:tcPr>
          <w:p w14:paraId="4D637CCC" w14:textId="77777777" w:rsidR="00E77B9D" w:rsidRDefault="00E77B9D"/>
        </w:tc>
        <w:tc>
          <w:tcPr>
            <w:tcW w:w="3545" w:type="dxa"/>
          </w:tcPr>
          <w:p w14:paraId="7CB78402" w14:textId="77777777" w:rsidR="00E77B9D" w:rsidRDefault="00E77B9D"/>
        </w:tc>
        <w:tc>
          <w:tcPr>
            <w:tcW w:w="568" w:type="dxa"/>
          </w:tcPr>
          <w:p w14:paraId="27504221" w14:textId="77777777" w:rsidR="00E77B9D" w:rsidRDefault="00E77B9D"/>
        </w:tc>
      </w:tr>
      <w:tr w:rsidR="00E77B9D" w14:paraId="1CADDD63" w14:textId="77777777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FC2BBDC" w14:textId="77777777" w:rsidR="00E77B9D" w:rsidRDefault="000B662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14:paraId="5512D92F" w14:textId="77777777" w:rsidR="00E77B9D" w:rsidRDefault="000B66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E77B9D" w14:paraId="1A894B2B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22BF15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14:paraId="03096EC3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46.04.02</w:t>
            </w:r>
            <w:r>
              <w:t xml:space="preserve"> </w:t>
            </w:r>
            <w:r>
              <w:rPr>
                <w:color w:val="000000"/>
                <w:szCs w:val="28"/>
              </w:rPr>
              <w:t>Документоведение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архивоведение.</w:t>
            </w:r>
            <w:r>
              <w:t xml:space="preserve"> </w:t>
            </w:r>
          </w:p>
          <w:p w14:paraId="1BEAD20F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E77B9D" w14:paraId="16E01731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156034" w14:textId="77777777" w:rsidR="00E77B9D" w:rsidRDefault="000B6620" w:rsidP="000B662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14:paraId="6F186B7A" w14:textId="77777777" w:rsidR="00E77B9D" w:rsidRDefault="000B6620" w:rsidP="000B662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E77B9D" w14:paraId="622ACEE7" w14:textId="77777777" w:rsidTr="000B662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2DE66D9F" w14:textId="77777777" w:rsidR="00E77B9D" w:rsidRDefault="000B6620" w:rsidP="000B662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7C0836CA" w14:textId="77777777" w:rsidR="00E77B9D" w:rsidRDefault="000B6620" w:rsidP="000B662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закон Российской Федерации «Об образовании в </w:t>
            </w:r>
            <w:r>
              <w:rPr>
                <w:color w:val="000000"/>
                <w:szCs w:val="28"/>
              </w:rPr>
              <w:t>Российской Федерации» от 29 декабря 2012 г. № 273-ФЗ;</w:t>
            </w:r>
          </w:p>
        </w:tc>
      </w:tr>
      <w:tr w:rsidR="00E77B9D" w14:paraId="3F72CF75" w14:textId="77777777" w:rsidTr="000B662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1F5066EF" w14:textId="77777777" w:rsidR="00E77B9D" w:rsidRDefault="000B6620" w:rsidP="000B662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6A89B1B1" w14:textId="77777777" w:rsidR="00E77B9D" w:rsidRDefault="000B6620" w:rsidP="000B662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высшего образования (ФГОС ВО) по направлению подготовки 46.04.02 Документоведение и архивоведение, утвержденный приказом Министерства </w:t>
            </w:r>
            <w:r>
              <w:rPr>
                <w:color w:val="000000"/>
                <w:szCs w:val="28"/>
              </w:rPr>
              <w:t>образования и науки Российской Федерации от 29 октября 2020 года № 1345;</w:t>
            </w:r>
          </w:p>
        </w:tc>
      </w:tr>
      <w:tr w:rsidR="00E77B9D" w14:paraId="75E23A2B" w14:textId="77777777" w:rsidTr="000B662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328D9485" w14:textId="77777777" w:rsidR="00E77B9D" w:rsidRDefault="000B6620" w:rsidP="000B662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7C87840F" w14:textId="77777777" w:rsidR="00E77B9D" w:rsidRDefault="000B6620" w:rsidP="000B662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</w:t>
            </w:r>
            <w:r>
              <w:rPr>
                <w:color w:val="000000"/>
                <w:szCs w:val="28"/>
              </w:rPr>
              <w:t>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E77B9D" w14:paraId="06B0FD71" w14:textId="77777777" w:rsidTr="000B662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02DE743E" w14:textId="77777777" w:rsidR="00E77B9D" w:rsidRDefault="000B6620" w:rsidP="000B662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2B1E224D" w14:textId="77777777" w:rsidR="00E77B9D" w:rsidRDefault="000B6620" w:rsidP="000B662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07.004 Специалист по управлению документацией организации</w:t>
            </w:r>
          </w:p>
          <w:p w14:paraId="3E16AB28" w14:textId="77777777" w:rsidR="00E77B9D" w:rsidRDefault="000B6620" w:rsidP="000B662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07</w:t>
            </w:r>
            <w:r>
              <w:rPr>
                <w:color w:val="000000"/>
                <w:szCs w:val="28"/>
              </w:rPr>
              <w:t>.012 Специалист архива;</w:t>
            </w:r>
          </w:p>
        </w:tc>
      </w:tr>
      <w:tr w:rsidR="00E77B9D" w14:paraId="1B56A8E2" w14:textId="77777777" w:rsidTr="000B662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4EF79EB5" w14:textId="77777777" w:rsidR="00E77B9D" w:rsidRDefault="000B6620" w:rsidP="000B662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0C906A9C" w14:textId="77777777" w:rsidR="00E77B9D" w:rsidRDefault="000B6620" w:rsidP="000B662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E77B9D" w14:paraId="46042D09" w14:textId="77777777" w:rsidTr="000B662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6699A125" w14:textId="77777777" w:rsidR="00E77B9D" w:rsidRDefault="000B6620" w:rsidP="000B662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2EC7E760" w14:textId="77777777" w:rsidR="00E77B9D" w:rsidRDefault="000B6620" w:rsidP="000B662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нормативные правовые акты, регламентирующие общественные отношения в </w:t>
            </w:r>
            <w:r>
              <w:rPr>
                <w:color w:val="000000"/>
                <w:szCs w:val="28"/>
              </w:rPr>
              <w:t>сфере образования.</w:t>
            </w:r>
          </w:p>
        </w:tc>
      </w:tr>
      <w:tr w:rsidR="00E77B9D" w14:paraId="2A7A34CC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407FF9" w14:textId="77777777" w:rsidR="00E77B9D" w:rsidRDefault="000B6620" w:rsidP="000B662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E77B9D" w14:paraId="46AF174C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D483892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</w:t>
            </w:r>
            <w:r>
              <w:rPr>
                <w:color w:val="000000"/>
                <w:szCs w:val="28"/>
              </w:rPr>
              <w:t>отводимое на контроль качества освоения студентом ОП ВО.</w:t>
            </w:r>
          </w:p>
        </w:tc>
      </w:tr>
      <w:tr w:rsidR="00E77B9D" w14:paraId="7B53E414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1DABC8" w14:textId="77777777" w:rsidR="00E77B9D" w:rsidRDefault="000B6620" w:rsidP="000B662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E77B9D" w14:paraId="318CE23C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61DDF5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</w:t>
            </w:r>
            <w:r>
              <w:rPr>
                <w:color w:val="000000"/>
                <w:szCs w:val="28"/>
              </w:rPr>
              <w:t>а.</w:t>
            </w:r>
          </w:p>
        </w:tc>
      </w:tr>
      <w:tr w:rsidR="00E77B9D" w14:paraId="39366339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CFF6A9" w14:textId="77777777" w:rsidR="00E77B9D" w:rsidRDefault="000B6620" w:rsidP="000B662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E77B9D" w14:paraId="0D56495F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895387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E77B9D" w14:paraId="19E2BF83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498792" w14:textId="77777777" w:rsidR="00E77B9D" w:rsidRDefault="000B6620" w:rsidP="000B662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E77B9D" w14:paraId="7F76DED3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AD9C568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E77B9D" w14:paraId="114DE01A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4F3FC3" w14:textId="77777777" w:rsidR="00E77B9D" w:rsidRDefault="000B6620" w:rsidP="000B662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7. </w:t>
            </w:r>
            <w:r>
              <w:rPr>
                <w:b/>
                <w:color w:val="000000"/>
                <w:szCs w:val="28"/>
              </w:rPr>
              <w:t>Сведения, составляющие государственную тайну</w:t>
            </w:r>
          </w:p>
        </w:tc>
      </w:tr>
      <w:tr w:rsidR="00E77B9D" w14:paraId="1E06C7FC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9B0B20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E77B9D" w14:paraId="06A3795B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532BDAE" w14:textId="77777777" w:rsidR="00E77B9D" w:rsidRDefault="000B6620" w:rsidP="000B662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E77B9D" w14:paraId="0B6789F6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7353ED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E77B9D" w14:paraId="72BED3FC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245432" w14:textId="77777777" w:rsidR="00E77B9D" w:rsidRDefault="000B6620" w:rsidP="000B662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E77B9D" w14:paraId="4BDAB725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D751E0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14:paraId="686CC46E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07 Административно-управленческая</w:t>
            </w:r>
            <w:r>
              <w:rPr>
                <w:color w:val="000000"/>
                <w:szCs w:val="28"/>
              </w:rPr>
              <w:t xml:space="preserve"> и офисная деятельность</w:t>
            </w:r>
          </w:p>
          <w:p w14:paraId="2FB8A9CC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07.004 Специалист по управлению документацией организации</w:t>
            </w:r>
          </w:p>
          <w:p w14:paraId="5A56B7EC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07.012 Специалист архива</w:t>
            </w:r>
          </w:p>
        </w:tc>
      </w:tr>
      <w:tr w:rsidR="00E77B9D" w14:paraId="3BD5849F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B0DB30" w14:textId="77777777" w:rsidR="00E77B9D" w:rsidRDefault="000B6620" w:rsidP="000B662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E77B9D" w14:paraId="253F2C64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4DACD8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Типы задач профессиональной деятельности, к которым </w:t>
            </w:r>
            <w:r>
              <w:rPr>
                <w:color w:val="000000"/>
                <w:szCs w:val="28"/>
              </w:rPr>
              <w:t>готовятся выпускники:</w:t>
            </w:r>
          </w:p>
          <w:p w14:paraId="03EC8F39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организационно-управленческий.</w:t>
            </w:r>
          </w:p>
        </w:tc>
      </w:tr>
      <w:tr w:rsidR="00E77B9D" w14:paraId="473864C6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96B207" w14:textId="77777777" w:rsidR="00E77B9D" w:rsidRDefault="000B6620" w:rsidP="000B662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E77B9D" w14:paraId="72DF8773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7EDC8A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E77B9D" w14:paraId="632FFC19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5C4782" w14:textId="77777777" w:rsidR="00E77B9D" w:rsidRDefault="000B6620" w:rsidP="000B662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E77B9D" w14:paraId="6A17C29A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E73BED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</w:t>
            </w:r>
            <w:r>
              <w:rPr>
                <w:color w:val="000000"/>
                <w:szCs w:val="28"/>
              </w:rPr>
              <w:t>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</w:t>
            </w:r>
            <w:r>
              <w:rPr>
                <w:color w:val="000000"/>
                <w:szCs w:val="28"/>
              </w:rPr>
              <w:t>о обеспечения (включая программное обеспечение) указан в рабочих программах.</w:t>
            </w:r>
          </w:p>
          <w:p w14:paraId="3BF2BBB4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</w:t>
            </w:r>
            <w:r>
              <w:rPr>
                <w:color w:val="000000"/>
                <w:szCs w:val="28"/>
              </w:rPr>
              <w:t>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E77B9D" w14:paraId="6546ADA6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C918276" w14:textId="77777777" w:rsidR="00E77B9D" w:rsidRDefault="000B6620" w:rsidP="000B662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E77B9D" w14:paraId="6AA1B202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80AFC4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Реализация </w:t>
            </w:r>
            <w:r>
              <w:rPr>
                <w:color w:val="000000"/>
                <w:szCs w:val="28"/>
              </w:rPr>
              <w:t>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14:paraId="5AE3D2B6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</w:t>
            </w:r>
            <w:r>
              <w:rPr>
                <w:color w:val="000000"/>
                <w:szCs w:val="28"/>
              </w:rPr>
              <w:t>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</w:t>
            </w:r>
            <w:r>
              <w:rPr>
                <w:color w:val="000000"/>
                <w:szCs w:val="28"/>
              </w:rPr>
              <w:t>оответствующую профилю преподаваемой дисциплины (модуля), составляет 70 процентов.</w:t>
            </w:r>
          </w:p>
          <w:p w14:paraId="71176828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</w:t>
            </w:r>
            <w:r>
              <w:rPr>
                <w:color w:val="000000"/>
                <w:szCs w:val="28"/>
              </w:rPr>
              <w:t>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</w:t>
            </w:r>
            <w:r>
              <w:rPr>
                <w:color w:val="000000"/>
                <w:szCs w:val="28"/>
              </w:rPr>
              <w:t>аемое в Российской Федерации), составляет 60 процентов.</w:t>
            </w:r>
          </w:p>
          <w:p w14:paraId="2A03B0C8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</w:t>
            </w:r>
            <w:r>
              <w:rPr>
                <w:color w:val="000000"/>
                <w:szCs w:val="28"/>
              </w:rPr>
              <w:t>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</w:t>
            </w:r>
            <w:r>
              <w:rPr>
                <w:color w:val="000000"/>
                <w:szCs w:val="28"/>
              </w:rPr>
              <w:t>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E77B9D" w14:paraId="38615379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836F042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</w:t>
            </w:r>
            <w:r>
              <w:rPr>
                <w:color w:val="000000"/>
                <w:szCs w:val="28"/>
              </w:rPr>
              <w:t>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</w:t>
            </w:r>
            <w:r>
              <w:rPr>
                <w:color w:val="000000"/>
                <w:szCs w:val="28"/>
              </w:rPr>
              <w:t>дравсоцразвития РФ от 11.01.2011 № 1н и профессиональным стандартам (при наличии).</w:t>
            </w:r>
          </w:p>
          <w:p w14:paraId="4EAC05A4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</w:t>
            </w:r>
            <w:r>
              <w:rPr>
                <w:color w:val="000000"/>
                <w:szCs w:val="28"/>
              </w:rPr>
              <w:t>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E77B9D" w14:paraId="1962C92A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CC1C35" w14:textId="77777777" w:rsidR="00E77B9D" w:rsidRDefault="000B6620" w:rsidP="000B662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E77B9D" w14:paraId="1941B7BE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CC14AA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быть сформированы универсальные, </w:t>
            </w:r>
            <w:r>
              <w:rPr>
                <w:color w:val="000000"/>
                <w:szCs w:val="28"/>
              </w:rPr>
              <w:t>общепрофессиональные и профессиональные компетенции.</w:t>
            </w:r>
          </w:p>
        </w:tc>
      </w:tr>
      <w:tr w:rsidR="00E77B9D" w14:paraId="4FE696C4" w14:textId="77777777" w:rsidTr="000B6620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932C2C7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универсальными компетенциями:</w:t>
            </w:r>
          </w:p>
          <w:p w14:paraId="7B66FC18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</w:t>
            </w:r>
            <w:r>
              <w:rPr>
                <w:color w:val="000000"/>
                <w:szCs w:val="28"/>
              </w:rPr>
              <w:t xml:space="preserve"> действий (УК-1)</w:t>
            </w:r>
          </w:p>
          <w:p w14:paraId="38E22093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14:paraId="56088AFB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</w:t>
            </w:r>
            <w:r>
              <w:rPr>
                <w:color w:val="000000"/>
                <w:szCs w:val="28"/>
              </w:rPr>
              <w:t>2)</w:t>
            </w:r>
          </w:p>
          <w:p w14:paraId="20C8A863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14:paraId="4CF09257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14:paraId="442AEC2C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на основе поставленной проб</w:t>
            </w:r>
            <w:r>
              <w:rPr>
                <w:color w:val="000000"/>
                <w:szCs w:val="28"/>
              </w:rPr>
              <w:t>лемы проектную задачу и способ её решения через реализацию проектного управления (УК-2.1)</w:t>
            </w:r>
          </w:p>
          <w:p w14:paraId="3DB32249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14:paraId="1C371D3E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проекта. (УК-2.3)</w:t>
            </w:r>
          </w:p>
          <w:p w14:paraId="09699B62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организовывать и руководить работой команды, вырабатывая командную стратегию для достижения </w:t>
            </w:r>
            <w:r>
              <w:rPr>
                <w:color w:val="000000"/>
                <w:szCs w:val="28"/>
              </w:rPr>
              <w:t>поставленной цели (УК-3)</w:t>
            </w:r>
          </w:p>
          <w:p w14:paraId="337AB97F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14:paraId="062B0E23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коллегиальных решений (УК-3.2)</w:t>
            </w:r>
          </w:p>
          <w:p w14:paraId="3CCA15C1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Руководит работой команды, разрешает и противоречия на основе учёта интереса всез сторон (УК-3.3)</w:t>
            </w:r>
          </w:p>
          <w:p w14:paraId="2FB15A11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</w:t>
            </w:r>
            <w:r>
              <w:rPr>
                <w:color w:val="000000"/>
                <w:szCs w:val="28"/>
              </w:rPr>
              <w:t>К-4)</w:t>
            </w:r>
          </w:p>
          <w:p w14:paraId="41D9068F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деловую переписку для  профессионального взаимодействия в том числе на иностранном языке (УК-4.1)</w:t>
            </w:r>
          </w:p>
          <w:p w14:paraId="3DDD6142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14:paraId="70E8FB7D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</w:t>
            </w:r>
            <w:r>
              <w:rPr>
                <w:color w:val="000000"/>
                <w:szCs w:val="28"/>
              </w:rPr>
              <w:t>ь и учитывать разнообразие культур в процессе межкультурного взаимодействия (УК-5)</w:t>
            </w:r>
          </w:p>
          <w:p w14:paraId="3504D46F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важнейшие идеологические и культурные ценности (УК -5.1)</w:t>
            </w:r>
          </w:p>
          <w:p w14:paraId="15568111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профессиональное взаимодействие с учётом особенностей деловой и общей культ</w:t>
            </w:r>
            <w:r>
              <w:rPr>
                <w:color w:val="000000"/>
                <w:szCs w:val="28"/>
              </w:rPr>
              <w:t>уры представителей других этносов и конфессий, различных социальных групп (УК-5.2)</w:t>
            </w:r>
          </w:p>
          <w:p w14:paraId="32A21B61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14:paraId="1001268B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свои ресурсы и их пределы (лич</w:t>
            </w:r>
            <w:r>
              <w:rPr>
                <w:color w:val="000000"/>
                <w:szCs w:val="28"/>
              </w:rPr>
              <w:t>ностные, ситуативные, временные) для успешного выполнения порученного задания (УК-6.1)</w:t>
            </w:r>
          </w:p>
          <w:p w14:paraId="17304EDB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образовательные потребности и способы совершенствования собственной(в том числе профессиональной) деятельности па основе самооценки (УК-6.2)</w:t>
            </w:r>
          </w:p>
          <w:p w14:paraId="334DEF6A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</w:t>
            </w:r>
            <w:r>
              <w:rPr>
                <w:color w:val="000000"/>
                <w:szCs w:val="28"/>
              </w:rPr>
              <w:t>ализует стратегию собственного развития в профессиональной сфере (УК-6.3)</w:t>
            </w:r>
          </w:p>
        </w:tc>
      </w:tr>
      <w:tr w:rsidR="00E77B9D" w14:paraId="1F51C1EE" w14:textId="77777777" w:rsidTr="000B6620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C32AE33" w14:textId="77777777" w:rsidR="00E77B9D" w:rsidRDefault="00E77B9D" w:rsidP="000B6620">
            <w:pPr>
              <w:spacing w:after="0" w:line="360" w:lineRule="auto"/>
            </w:pPr>
          </w:p>
        </w:tc>
      </w:tr>
      <w:tr w:rsidR="00E77B9D" w14:paraId="5D479B21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89946A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общепрофессиональными компетенциями:</w:t>
            </w:r>
          </w:p>
          <w:p w14:paraId="1F0F6EE4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применять фундаментальные знания, полученные при освоении </w:t>
            </w:r>
            <w:r>
              <w:rPr>
                <w:color w:val="000000"/>
                <w:szCs w:val="28"/>
              </w:rPr>
              <w:t>программы магистратуры, при разработке и осуществлении социально значимых проектов; (ОПК-1)</w:t>
            </w:r>
          </w:p>
          <w:p w14:paraId="2E1DE623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фундаментальные знания при разработке социально значимых проектов (ОПК-1.1)</w:t>
            </w:r>
          </w:p>
          <w:p w14:paraId="4C12A73A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фундаментальные знания в области документоведения и архивоведени</w:t>
            </w:r>
            <w:r>
              <w:rPr>
                <w:color w:val="000000"/>
                <w:szCs w:val="28"/>
              </w:rPr>
              <w:t>я при осуществлении социально значимых проектов (ОПК-1.2)</w:t>
            </w:r>
          </w:p>
          <w:p w14:paraId="02A64619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документационное обеспечение управления социально значимых проектов (ОПК-1.3)</w:t>
            </w:r>
          </w:p>
          <w:p w14:paraId="3FDBE162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самостоятельно работать с источниками информации, непрерывно совершенствовать уровень профессиональ</w:t>
            </w:r>
            <w:r>
              <w:rPr>
                <w:color w:val="000000"/>
                <w:szCs w:val="28"/>
              </w:rPr>
              <w:t>ной подготовки; (ОПК-2)</w:t>
            </w:r>
          </w:p>
          <w:p w14:paraId="71623E33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источники информации в целях совершенствования уровня профессиональной подготовки (ОПК-2.1)</w:t>
            </w:r>
          </w:p>
          <w:p w14:paraId="60F913F3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Совершенствует уровень профессиональной подготовки в управлении документацией (ОПК-2.2)</w:t>
            </w:r>
          </w:p>
          <w:p w14:paraId="4E7F40FF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знания в облас</w:t>
            </w:r>
            <w:r>
              <w:rPr>
                <w:color w:val="000000"/>
                <w:szCs w:val="28"/>
              </w:rPr>
              <w:t>ти гуманитарных, социальных и экономических наук при осуществлении экспертных и аналитических, научно-исследовательских работ; (ОПК-3)</w:t>
            </w:r>
          </w:p>
          <w:p w14:paraId="02ED49D0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знания в области гуманитарных, социальных и экономических наук при осуществлении экспертных работ (ОПК-3.1)</w:t>
            </w:r>
          </w:p>
          <w:p w14:paraId="64355580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знания в области гуманитарных, социальных и экономических наук в процессе аналитической работы (ОПК-3.2)</w:t>
            </w:r>
          </w:p>
          <w:p w14:paraId="6D1DFE65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Применяет знания в области гуманитарных, социальных и экономических наук при осуществлении </w:t>
            </w:r>
            <w:r>
              <w:rPr>
                <w:color w:val="000000"/>
                <w:szCs w:val="28"/>
              </w:rPr>
              <w:t>научно-исследовательской работы (ОПК-3.3)</w:t>
            </w:r>
          </w:p>
          <w:p w14:paraId="32B552F1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специальные профессиональные знания в области информационных технологий, применяемых в профессиональной деятельности; (ОПК-4)</w:t>
            </w:r>
          </w:p>
          <w:p w14:paraId="713BB0E7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специальные профессиональные знания в области информац</w:t>
            </w:r>
            <w:r>
              <w:rPr>
                <w:color w:val="000000"/>
                <w:szCs w:val="28"/>
              </w:rPr>
              <w:t>ионных технологий при организации хранения документов (ОПК- 4.1)</w:t>
            </w:r>
          </w:p>
          <w:p w14:paraId="19FE8774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специальные профессиоанальные знания в области информационных технологий для разработки электронного документооборота (ОПК-4.2)</w:t>
            </w:r>
          </w:p>
          <w:p w14:paraId="549F3898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инновационную деятельность, ф</w:t>
            </w:r>
            <w:r>
              <w:rPr>
                <w:color w:val="000000"/>
                <w:szCs w:val="28"/>
              </w:rPr>
              <w:t>ормулировать и решать научно-исследовательские и прикладные задачи в области документоведения и архивоведения; (ОПК-5)</w:t>
            </w:r>
          </w:p>
          <w:p w14:paraId="7B4AF5AF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инновационную деятельность в области документоведения (ОПК-5.1)</w:t>
            </w:r>
          </w:p>
          <w:p w14:paraId="05C02BF2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научно-исследовательские и прикладные задачи</w:t>
            </w:r>
            <w:r>
              <w:rPr>
                <w:color w:val="000000"/>
                <w:szCs w:val="28"/>
              </w:rPr>
              <w:t xml:space="preserve"> в области архивоведения (ОПК-5.2)</w:t>
            </w:r>
          </w:p>
          <w:p w14:paraId="38628FA6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научно-исследовательские и прикладные задачи в области документоведения и архивоведения (ОПК-5.3)</w:t>
            </w:r>
          </w:p>
          <w:p w14:paraId="382D97A4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современные методические подходы и образовательные стратегии в сфере реализации образовательных</w:t>
            </w:r>
            <w:r>
              <w:rPr>
                <w:color w:val="000000"/>
                <w:szCs w:val="28"/>
              </w:rPr>
              <w:t xml:space="preserve"> программ высшего образования и дополнительных профессиональных программ. (ОПК-6)</w:t>
            </w:r>
          </w:p>
          <w:p w14:paraId="481F3B3B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Применяет современные методические подходы и образовательные стратегии в сфере реализации образовательных программ высшего образования и дополнительных </w:t>
            </w:r>
            <w:r>
              <w:rPr>
                <w:color w:val="000000"/>
                <w:szCs w:val="28"/>
              </w:rPr>
              <w:t>профессиональных программ. (ОПК-6.1)</w:t>
            </w:r>
          </w:p>
          <w:p w14:paraId="7130194D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образовательные стратегии в сфере реализации образовательных программ высшего образования и дополнительных профессиональных программ. (ОПК-6.2)</w:t>
            </w:r>
          </w:p>
        </w:tc>
      </w:tr>
      <w:tr w:rsidR="00E77B9D" w14:paraId="545049FB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171A15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</w:t>
            </w:r>
            <w:r>
              <w:rPr>
                <w:color w:val="000000"/>
                <w:szCs w:val="28"/>
              </w:rPr>
              <w:t>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E77B9D" w14:paraId="6A573FB6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32FE6C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организационно-управленческий</w:t>
            </w:r>
          </w:p>
        </w:tc>
      </w:tr>
      <w:tr w:rsidR="00E77B9D" w14:paraId="5FF60F07" w14:textId="77777777" w:rsidTr="000B662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341816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организовать хранение документов в цифровой среде (ПК-1) (Определена на основании п</w:t>
            </w:r>
            <w:r>
              <w:rPr>
                <w:color w:val="000000"/>
                <w:szCs w:val="28"/>
              </w:rPr>
              <w:t>рофессионального стандарта 07.012 «Специалист архива»)</w:t>
            </w:r>
          </w:p>
          <w:p w14:paraId="598CDE34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Осваивает электронные информационные ресурсы архивной отрасли Российской Федерации (ПК-1.1)</w:t>
            </w:r>
          </w:p>
          <w:p w14:paraId="0C356568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особенности организации работы по обеспечению сохранности документов в цифровой среде (ПК-1.2)</w:t>
            </w:r>
          </w:p>
          <w:p w14:paraId="77800B90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основные направления применения современных информационных технологий в архивах (ПК-1.3)</w:t>
            </w:r>
          </w:p>
          <w:p w14:paraId="064889C7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правила комплектования, учета и хранения электронных документов в организации (ПК-1.4)</w:t>
            </w:r>
          </w:p>
          <w:p w14:paraId="27DA5184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Применяет принципы и методы </w:t>
            </w:r>
            <w:r>
              <w:rPr>
                <w:color w:val="000000"/>
                <w:szCs w:val="28"/>
              </w:rPr>
              <w:t>функционирования системы защиты документной информации ограниченного доступа в современной архивной практике (ПК-1.5)</w:t>
            </w:r>
          </w:p>
          <w:p w14:paraId="7D75ED98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Рассматривает специфику организации работы с конфиденциальными документами (ПК-1.6)</w:t>
            </w:r>
          </w:p>
          <w:p w14:paraId="3028ECB6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руководство деятельностью по д</w:t>
            </w:r>
            <w:r>
              <w:rPr>
                <w:color w:val="000000"/>
                <w:szCs w:val="28"/>
              </w:rPr>
              <w:t>окументационному обеспечению управления организацией в цифровой среде (ПК-2)  (Определена на основании профессионального стандарта 07.004 «Специалист по управлению документацией организации», 07.012 «Специалист архива»)</w:t>
            </w:r>
          </w:p>
          <w:p w14:paraId="2D0DCBC6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нормативные акты и н</w:t>
            </w:r>
            <w:r>
              <w:rPr>
                <w:color w:val="000000"/>
                <w:szCs w:val="28"/>
              </w:rPr>
              <w:t>ормативно-методические документы по управлению документацией в цифровой среде (ПК-2.1)</w:t>
            </w:r>
          </w:p>
          <w:p w14:paraId="054F339D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экспертную оценку и выбор информационных систем для совершенствования работы с документами в организации (ПК-2.2)</w:t>
            </w:r>
          </w:p>
          <w:p w14:paraId="4A7BC8DB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внедрение системы электронн</w:t>
            </w:r>
            <w:r>
              <w:rPr>
                <w:color w:val="000000"/>
                <w:szCs w:val="28"/>
              </w:rPr>
              <w:t>ого документооборота (ПК- 2.3)</w:t>
            </w:r>
          </w:p>
          <w:p w14:paraId="09D54397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политику организации в области управления документацией в цифровой среде (ПК-2.4)</w:t>
            </w:r>
          </w:p>
          <w:p w14:paraId="558EBD03" w14:textId="77777777" w:rsidR="00E77B9D" w:rsidRDefault="000B6620" w:rsidP="000B662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требования к организации работы с документами в цифровой среде (ПК-2.5)</w:t>
            </w:r>
          </w:p>
        </w:tc>
      </w:tr>
    </w:tbl>
    <w:p w14:paraId="7DAB71CE" w14:textId="77777777" w:rsidR="00E77B9D" w:rsidRDefault="00E77B9D"/>
    <w:sectPr w:rsidR="00E77B9D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620"/>
    <w:rsid w:val="001F0BC7"/>
    <w:rsid w:val="00D31453"/>
    <w:rsid w:val="00E209E2"/>
    <w:rsid w:val="00E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6E03B"/>
  <w15:docId w15:val="{C9C9325D-D3F2-4E9B-B248-F6FDE7A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2202</Words>
  <Characters>12554</Characters>
  <Application>Microsoft Office Word</Application>
  <DocSecurity>0</DocSecurity>
  <Lines>104</Lines>
  <Paragraphs>29</Paragraphs>
  <ScaleCrop>false</ScaleCrop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Ольга Савка</cp:lastModifiedBy>
  <cp:revision>2</cp:revision>
  <dcterms:created xsi:type="dcterms:W3CDTF">2021-12-03T10:36:00Z</dcterms:created>
  <dcterms:modified xsi:type="dcterms:W3CDTF">2021-12-03T10:36:00Z</dcterms:modified>
</cp:coreProperties>
</file>